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672" w:rsidRPr="00DF7EC7" w:rsidRDefault="00AF72B1" w:rsidP="00771ED3">
      <w:pPr>
        <w:pStyle w:val="NormalWeb"/>
        <w:spacing w:before="0" w:beforeAutospacing="0" w:after="0" w:afterAutospacing="0"/>
        <w:jc w:val="center"/>
        <w:rPr>
          <w:rFonts w:asciiTheme="minorHAnsi" w:hAnsiTheme="minorHAnsi" w:cstheme="minorHAnsi"/>
          <w:b/>
          <w:bCs/>
          <w:color w:val="000000"/>
        </w:rPr>
      </w:pPr>
      <w:r w:rsidRPr="00DF7EC7">
        <w:rPr>
          <w:rFonts w:asciiTheme="minorHAnsi" w:hAnsiTheme="minorHAnsi" w:cstheme="minorHAnsi"/>
          <w:b/>
          <w:bCs/>
          <w:noProof/>
          <w:color w:val="000000"/>
          <w:lang w:val="es-UY" w:eastAsia="es-UY"/>
        </w:rPr>
        <w:drawing>
          <wp:anchor distT="0" distB="0" distL="114300" distR="114300" simplePos="0" relativeHeight="251661312" behindDoc="0" locked="0" layoutInCell="1" allowOverlap="1" wp14:anchorId="2DA8C124" wp14:editId="3E0644FD">
            <wp:simplePos x="0" y="0"/>
            <wp:positionH relativeFrom="column">
              <wp:posOffset>4528185</wp:posOffset>
            </wp:positionH>
            <wp:positionV relativeFrom="paragraph">
              <wp:posOffset>190500</wp:posOffset>
            </wp:positionV>
            <wp:extent cx="1961515" cy="1307465"/>
            <wp:effectExtent l="0" t="0" r="635" b="6985"/>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45725_1033290210072202_3013728973372619193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515" cy="1307465"/>
                    </a:xfrm>
                    <a:prstGeom prst="rect">
                      <a:avLst/>
                    </a:prstGeom>
                  </pic:spPr>
                </pic:pic>
              </a:graphicData>
            </a:graphic>
          </wp:anchor>
        </w:drawing>
      </w:r>
      <w:r w:rsidRPr="00DF7EC7">
        <w:rPr>
          <w:rFonts w:asciiTheme="minorHAnsi" w:hAnsiTheme="minorHAnsi" w:cstheme="minorHAnsi"/>
          <w:b/>
          <w:bCs/>
          <w:noProof/>
          <w:color w:val="000000"/>
          <w:lang w:val="es-UY" w:eastAsia="es-UY"/>
        </w:rPr>
        <w:drawing>
          <wp:anchor distT="0" distB="0" distL="114300" distR="114300" simplePos="0" relativeHeight="251657215" behindDoc="0" locked="0" layoutInCell="1" allowOverlap="1" wp14:anchorId="11917F9F" wp14:editId="15D9A4D8">
            <wp:simplePos x="0" y="0"/>
            <wp:positionH relativeFrom="column">
              <wp:posOffset>883920</wp:posOffset>
            </wp:positionH>
            <wp:positionV relativeFrom="paragraph">
              <wp:posOffset>190500</wp:posOffset>
            </wp:positionV>
            <wp:extent cx="1978025" cy="1318260"/>
            <wp:effectExtent l="0" t="0" r="317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21935_1121790467888842_45976269569651210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025" cy="1318260"/>
                    </a:xfrm>
                    <a:prstGeom prst="rect">
                      <a:avLst/>
                    </a:prstGeom>
                  </pic:spPr>
                </pic:pic>
              </a:graphicData>
            </a:graphic>
          </wp:anchor>
        </w:drawing>
      </w:r>
      <w:r w:rsidRPr="00DF7EC7">
        <w:rPr>
          <w:rFonts w:asciiTheme="minorHAnsi" w:hAnsiTheme="minorHAnsi" w:cstheme="minorHAnsi"/>
          <w:b/>
          <w:bCs/>
          <w:noProof/>
          <w:color w:val="000000"/>
          <w:lang w:val="es-UY" w:eastAsia="es-UY"/>
        </w:rPr>
        <w:drawing>
          <wp:anchor distT="0" distB="0" distL="114300" distR="114300" simplePos="0" relativeHeight="251658240" behindDoc="0" locked="0" layoutInCell="1" allowOverlap="1" wp14:anchorId="5995C124" wp14:editId="611F77A4">
            <wp:simplePos x="0" y="0"/>
            <wp:positionH relativeFrom="column">
              <wp:posOffset>-1080135</wp:posOffset>
            </wp:positionH>
            <wp:positionV relativeFrom="paragraph">
              <wp:posOffset>190500</wp:posOffset>
            </wp:positionV>
            <wp:extent cx="1966595" cy="1310640"/>
            <wp:effectExtent l="0" t="0" r="0" b="381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17843_1033290123405544_4972769157501225138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6595" cy="1310640"/>
                    </a:xfrm>
                    <a:prstGeom prst="rect">
                      <a:avLst/>
                    </a:prstGeom>
                  </pic:spPr>
                </pic:pic>
              </a:graphicData>
            </a:graphic>
          </wp:anchor>
        </w:drawing>
      </w:r>
    </w:p>
    <w:p w:rsidR="00AF72B1" w:rsidRPr="00DF7EC7" w:rsidRDefault="00AF72B1" w:rsidP="00771ED3">
      <w:pPr>
        <w:pStyle w:val="NormalWeb"/>
        <w:spacing w:before="0" w:beforeAutospacing="0" w:after="0" w:afterAutospacing="0"/>
        <w:jc w:val="center"/>
        <w:rPr>
          <w:rFonts w:asciiTheme="minorHAnsi" w:hAnsiTheme="minorHAnsi" w:cstheme="minorHAnsi"/>
          <w:b/>
          <w:bCs/>
          <w:color w:val="000000"/>
        </w:rPr>
      </w:pPr>
      <w:r w:rsidRPr="00DF7EC7">
        <w:rPr>
          <w:rFonts w:asciiTheme="minorHAnsi" w:hAnsiTheme="minorHAnsi" w:cstheme="minorHAnsi"/>
          <w:b/>
          <w:bCs/>
          <w:noProof/>
          <w:color w:val="000000"/>
          <w:lang w:val="es-UY" w:eastAsia="es-UY"/>
        </w:rPr>
        <w:drawing>
          <wp:anchor distT="0" distB="0" distL="114300" distR="114300" simplePos="0" relativeHeight="251659264" behindDoc="0" locked="0" layoutInCell="1" allowOverlap="1" wp14:anchorId="0F3DA832" wp14:editId="4B6A42EE">
            <wp:simplePos x="0" y="0"/>
            <wp:positionH relativeFrom="column">
              <wp:posOffset>-280670</wp:posOffset>
            </wp:positionH>
            <wp:positionV relativeFrom="paragraph">
              <wp:posOffset>12700</wp:posOffset>
            </wp:positionV>
            <wp:extent cx="1945640" cy="129667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50239_1115733578494531_5301171793684027667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5640" cy="1296670"/>
                    </a:xfrm>
                    <a:prstGeom prst="rect">
                      <a:avLst/>
                    </a:prstGeom>
                  </pic:spPr>
                </pic:pic>
              </a:graphicData>
            </a:graphic>
          </wp:anchor>
        </w:drawing>
      </w:r>
    </w:p>
    <w:p w:rsidR="0008441E" w:rsidRPr="00DF7EC7" w:rsidRDefault="0008441E" w:rsidP="0008441E">
      <w:pPr>
        <w:pStyle w:val="NormalWeb"/>
        <w:spacing w:before="0" w:beforeAutospacing="0" w:after="0" w:afterAutospacing="0"/>
        <w:jc w:val="center"/>
        <w:rPr>
          <w:rFonts w:asciiTheme="minorHAnsi" w:hAnsiTheme="minorHAnsi" w:cstheme="minorHAnsi"/>
          <w:b/>
          <w:bCs/>
          <w:color w:val="000000"/>
          <w:sz w:val="36"/>
        </w:rPr>
      </w:pPr>
      <w:r>
        <w:rPr>
          <w:rFonts w:asciiTheme="minorHAnsi" w:hAnsiTheme="minorHAnsi" w:cstheme="minorHAnsi"/>
          <w:b/>
          <w:bCs/>
          <w:color w:val="000000"/>
          <w:sz w:val="36"/>
        </w:rPr>
        <w:t xml:space="preserve">Premio </w:t>
      </w:r>
      <w:proofErr w:type="spellStart"/>
      <w:r w:rsidRPr="00DF7EC7">
        <w:rPr>
          <w:rFonts w:asciiTheme="minorHAnsi" w:hAnsiTheme="minorHAnsi" w:cstheme="minorHAnsi"/>
          <w:b/>
          <w:bCs/>
          <w:color w:val="000000"/>
          <w:sz w:val="36"/>
        </w:rPr>
        <w:t>I</w:t>
      </w:r>
      <w:r>
        <w:rPr>
          <w:rFonts w:asciiTheme="minorHAnsi" w:hAnsiTheme="minorHAnsi" w:cstheme="minorHAnsi"/>
          <w:b/>
          <w:bCs/>
          <w:color w:val="000000"/>
          <w:sz w:val="36"/>
        </w:rPr>
        <w:t>nnov</w:t>
      </w:r>
      <w:r w:rsidR="0096604F">
        <w:rPr>
          <w:rFonts w:asciiTheme="minorHAnsi" w:hAnsiTheme="minorHAnsi" w:cstheme="minorHAnsi"/>
          <w:b/>
          <w:bCs/>
          <w:color w:val="000000"/>
          <w:sz w:val="36"/>
        </w:rPr>
        <w:t>a</w:t>
      </w:r>
      <w:r>
        <w:rPr>
          <w:rFonts w:asciiTheme="minorHAnsi" w:hAnsiTheme="minorHAnsi" w:cstheme="minorHAnsi"/>
          <w:b/>
          <w:bCs/>
          <w:color w:val="000000"/>
          <w:sz w:val="36"/>
        </w:rPr>
        <w:t>Educa</w:t>
      </w:r>
      <w:proofErr w:type="spellEnd"/>
      <w:r w:rsidR="008206CA">
        <w:rPr>
          <w:rFonts w:asciiTheme="minorHAnsi" w:hAnsiTheme="minorHAnsi" w:cstheme="minorHAnsi"/>
          <w:b/>
          <w:bCs/>
          <w:color w:val="000000"/>
          <w:sz w:val="36"/>
        </w:rPr>
        <w:t xml:space="preserve"> 2018</w:t>
      </w:r>
    </w:p>
    <w:p w:rsidR="0008441E" w:rsidRPr="0008441E" w:rsidRDefault="0008441E" w:rsidP="00771ED3">
      <w:pPr>
        <w:jc w:val="both"/>
        <w:rPr>
          <w:rFonts w:cstheme="minorHAnsi"/>
          <w:sz w:val="6"/>
          <w:szCs w:val="24"/>
        </w:rPr>
      </w:pPr>
    </w:p>
    <w:p w:rsidR="00771ED3" w:rsidRPr="00DF7EC7" w:rsidRDefault="00771ED3" w:rsidP="00771ED3">
      <w:pPr>
        <w:jc w:val="both"/>
        <w:rPr>
          <w:rFonts w:cstheme="minorHAnsi"/>
          <w:szCs w:val="24"/>
        </w:rPr>
      </w:pPr>
      <w:r w:rsidRPr="00DF7EC7">
        <w:rPr>
          <w:rFonts w:cstheme="minorHAnsi"/>
          <w:szCs w:val="24"/>
        </w:rPr>
        <w:t xml:space="preserve">El </w:t>
      </w:r>
      <w:r w:rsidR="00DF7EC7">
        <w:rPr>
          <w:rFonts w:cstheme="minorHAnsi"/>
          <w:b/>
          <w:szCs w:val="24"/>
        </w:rPr>
        <w:t xml:space="preserve">Premio </w:t>
      </w:r>
      <w:proofErr w:type="spellStart"/>
      <w:r w:rsidR="00DF7EC7">
        <w:rPr>
          <w:rFonts w:cstheme="minorHAnsi"/>
          <w:b/>
          <w:szCs w:val="24"/>
        </w:rPr>
        <w:t>Innov</w:t>
      </w:r>
      <w:r w:rsidR="0096604F">
        <w:rPr>
          <w:rFonts w:cstheme="minorHAnsi"/>
          <w:b/>
          <w:szCs w:val="24"/>
        </w:rPr>
        <w:t>a</w:t>
      </w:r>
      <w:r w:rsidR="00DF7EC7">
        <w:rPr>
          <w:rFonts w:cstheme="minorHAnsi"/>
          <w:b/>
          <w:szCs w:val="24"/>
        </w:rPr>
        <w:t>Educa</w:t>
      </w:r>
      <w:proofErr w:type="spellEnd"/>
      <w:r w:rsidR="00DF7EC7">
        <w:rPr>
          <w:rFonts w:cstheme="minorHAnsi"/>
          <w:b/>
          <w:szCs w:val="24"/>
        </w:rPr>
        <w:t xml:space="preserve"> </w:t>
      </w:r>
      <w:r w:rsidRPr="00DF7EC7">
        <w:rPr>
          <w:rFonts w:cstheme="minorHAnsi"/>
          <w:b/>
          <w:szCs w:val="24"/>
        </w:rPr>
        <w:t>a la Buena Práctica Socioeducativa destacada</w:t>
      </w:r>
      <w:r w:rsidRPr="00DF7EC7">
        <w:rPr>
          <w:rFonts w:cstheme="minorHAnsi"/>
          <w:szCs w:val="24"/>
        </w:rPr>
        <w:t xml:space="preserve"> tiene por objetivo promover y difundir buenas prácticas que han logrado cambios innovadores con alto impacto en las comunidades socioeducativas, con el fin de difundirlas y promover la multiplicación de </w:t>
      </w:r>
      <w:r w:rsidR="003F5F3E">
        <w:rPr>
          <w:rFonts w:cstheme="minorHAnsi"/>
          <w:szCs w:val="24"/>
        </w:rPr>
        <w:t>las mismas</w:t>
      </w:r>
      <w:r w:rsidR="008206CA">
        <w:rPr>
          <w:rFonts w:cstheme="minorHAnsi"/>
          <w:szCs w:val="24"/>
        </w:rPr>
        <w:t>,</w:t>
      </w:r>
      <w:r w:rsidRPr="00DF7EC7">
        <w:rPr>
          <w:rFonts w:cstheme="minorHAnsi"/>
          <w:szCs w:val="24"/>
        </w:rPr>
        <w:t xml:space="preserve"> para la cualificación de la educación en el país.</w:t>
      </w:r>
    </w:p>
    <w:p w:rsidR="00771ED3" w:rsidRPr="00DF7EC7" w:rsidRDefault="00645390" w:rsidP="00645390">
      <w:pPr>
        <w:jc w:val="both"/>
        <w:rPr>
          <w:rFonts w:cstheme="minorHAnsi"/>
          <w:szCs w:val="24"/>
        </w:rPr>
      </w:pPr>
      <w:r w:rsidRPr="00DF7EC7">
        <w:rPr>
          <w:rFonts w:cstheme="minorHAnsi"/>
          <w:szCs w:val="24"/>
        </w:rPr>
        <w:t>El Concurso es de carácter nacional, y</w:t>
      </w:r>
      <w:r w:rsidR="00771ED3" w:rsidRPr="00DF7EC7">
        <w:rPr>
          <w:rFonts w:cstheme="minorHAnsi"/>
          <w:szCs w:val="24"/>
        </w:rPr>
        <w:t xml:space="preserve"> se otorgará un Premio </w:t>
      </w:r>
      <w:r w:rsidR="0008441E">
        <w:rPr>
          <w:rFonts w:cstheme="minorHAnsi"/>
          <w:szCs w:val="24"/>
        </w:rPr>
        <w:t xml:space="preserve">a una escuela ganadora </w:t>
      </w:r>
      <w:r w:rsidR="00771ED3" w:rsidRPr="00DF7EC7">
        <w:rPr>
          <w:rFonts w:cstheme="minorHAnsi"/>
          <w:szCs w:val="24"/>
        </w:rPr>
        <w:t>en cada uno de los siguientes ejes</w:t>
      </w:r>
      <w:r w:rsidR="0008441E">
        <w:rPr>
          <w:rFonts w:cstheme="minorHAnsi"/>
          <w:szCs w:val="24"/>
        </w:rPr>
        <w:t>, totalizando así 4 Premios</w:t>
      </w:r>
      <w:r w:rsidR="00771ED3" w:rsidRPr="00DF7EC7">
        <w:rPr>
          <w:rFonts w:cstheme="minorHAnsi"/>
          <w:szCs w:val="24"/>
        </w:rPr>
        <w:t xml:space="preserve">: </w:t>
      </w:r>
    </w:p>
    <w:p w:rsidR="00771ED3" w:rsidRPr="00DF7EC7" w:rsidRDefault="0008441E" w:rsidP="00771ED3">
      <w:pPr>
        <w:pStyle w:val="Prrafodelista"/>
        <w:numPr>
          <w:ilvl w:val="0"/>
          <w:numId w:val="2"/>
        </w:numPr>
        <w:jc w:val="both"/>
        <w:rPr>
          <w:rFonts w:cstheme="minorHAnsi"/>
          <w:szCs w:val="24"/>
        </w:rPr>
      </w:pPr>
      <w:r>
        <w:rPr>
          <w:rFonts w:cstheme="minorHAnsi"/>
          <w:szCs w:val="24"/>
        </w:rPr>
        <w:t xml:space="preserve">1 Premio a la Buena Práctica Socioeducativa en </w:t>
      </w:r>
      <w:r w:rsidR="00771ED3" w:rsidRPr="0008441E">
        <w:rPr>
          <w:rFonts w:cstheme="minorHAnsi"/>
          <w:b/>
          <w:szCs w:val="24"/>
        </w:rPr>
        <w:t>Liderazgo Directivo</w:t>
      </w:r>
      <w:r w:rsidR="00771ED3" w:rsidRPr="00DF7EC7">
        <w:rPr>
          <w:rFonts w:cstheme="minorHAnsi"/>
          <w:szCs w:val="24"/>
        </w:rPr>
        <w:t xml:space="preserve"> </w:t>
      </w:r>
    </w:p>
    <w:p w:rsidR="00771ED3" w:rsidRPr="00DF7EC7" w:rsidRDefault="0008441E" w:rsidP="00771ED3">
      <w:pPr>
        <w:pStyle w:val="Prrafodelista"/>
        <w:numPr>
          <w:ilvl w:val="0"/>
          <w:numId w:val="2"/>
        </w:numPr>
        <w:jc w:val="both"/>
        <w:rPr>
          <w:rFonts w:cstheme="minorHAnsi"/>
          <w:szCs w:val="24"/>
        </w:rPr>
      </w:pPr>
      <w:r>
        <w:rPr>
          <w:rFonts w:cstheme="minorHAnsi"/>
          <w:szCs w:val="24"/>
        </w:rPr>
        <w:t xml:space="preserve">1 Premio a la Buena Práctica Socioeducativa en </w:t>
      </w:r>
      <w:r w:rsidR="00771ED3" w:rsidRPr="0008441E">
        <w:rPr>
          <w:rFonts w:cstheme="minorHAnsi"/>
          <w:b/>
          <w:szCs w:val="24"/>
        </w:rPr>
        <w:t>Prácticas en Aula</w:t>
      </w:r>
    </w:p>
    <w:p w:rsidR="00771ED3" w:rsidRPr="00DF7EC7" w:rsidRDefault="0008441E" w:rsidP="00771ED3">
      <w:pPr>
        <w:pStyle w:val="Prrafodelista"/>
        <w:numPr>
          <w:ilvl w:val="0"/>
          <w:numId w:val="2"/>
        </w:numPr>
        <w:jc w:val="both"/>
        <w:rPr>
          <w:rFonts w:cstheme="minorHAnsi"/>
          <w:szCs w:val="24"/>
        </w:rPr>
      </w:pPr>
      <w:r>
        <w:rPr>
          <w:rFonts w:cstheme="minorHAnsi"/>
          <w:szCs w:val="24"/>
        </w:rPr>
        <w:t xml:space="preserve">1 Premio a la Buena Práctica Socioeducativa en </w:t>
      </w:r>
      <w:r w:rsidR="00771ED3" w:rsidRPr="0008441E">
        <w:rPr>
          <w:rFonts w:cstheme="minorHAnsi"/>
          <w:b/>
          <w:szCs w:val="24"/>
        </w:rPr>
        <w:t>Escuela y Comunidad</w:t>
      </w:r>
      <w:r w:rsidR="00771ED3" w:rsidRPr="00DF7EC7">
        <w:rPr>
          <w:rFonts w:cstheme="minorHAnsi"/>
          <w:szCs w:val="24"/>
        </w:rPr>
        <w:t xml:space="preserve"> </w:t>
      </w:r>
    </w:p>
    <w:p w:rsidR="003C3672" w:rsidRPr="0008441E" w:rsidRDefault="0008441E" w:rsidP="00F52E72">
      <w:pPr>
        <w:pStyle w:val="Prrafodelista"/>
        <w:numPr>
          <w:ilvl w:val="0"/>
          <w:numId w:val="2"/>
        </w:numPr>
        <w:rPr>
          <w:rFonts w:cstheme="minorHAnsi"/>
          <w:b/>
          <w:szCs w:val="24"/>
        </w:rPr>
      </w:pPr>
      <w:r>
        <w:rPr>
          <w:rFonts w:cstheme="minorHAnsi"/>
          <w:szCs w:val="24"/>
        </w:rPr>
        <w:t xml:space="preserve">1 Premio a la Buena Práctica Socioeducativa en </w:t>
      </w:r>
      <w:r w:rsidR="003175B5" w:rsidRPr="0008441E">
        <w:rPr>
          <w:rFonts w:cstheme="minorHAnsi"/>
          <w:b/>
          <w:szCs w:val="24"/>
        </w:rPr>
        <w:t>Tecnologías de la Información y la Comunicación (TIC)</w:t>
      </w:r>
    </w:p>
    <w:p w:rsidR="003F5F3E" w:rsidRPr="003F5F3E" w:rsidRDefault="003F5F3E" w:rsidP="003F5F3E">
      <w:pPr>
        <w:jc w:val="both"/>
        <w:rPr>
          <w:rFonts w:cstheme="minorHAnsi"/>
          <w:szCs w:val="24"/>
        </w:rPr>
      </w:pPr>
      <w:r w:rsidRPr="003F5F3E">
        <w:rPr>
          <w:rFonts w:cstheme="minorHAnsi"/>
          <w:szCs w:val="24"/>
        </w:rPr>
        <w:t xml:space="preserve">En esta edición 2018 podrán aplicar al Premio las escuelas participantes del Proyecto </w:t>
      </w:r>
      <w:proofErr w:type="spellStart"/>
      <w:r w:rsidRPr="003F5F3E">
        <w:rPr>
          <w:rFonts w:cstheme="minorHAnsi"/>
          <w:szCs w:val="24"/>
        </w:rPr>
        <w:t>Alda</w:t>
      </w:r>
      <w:proofErr w:type="spellEnd"/>
      <w:r w:rsidRPr="003F5F3E">
        <w:rPr>
          <w:rFonts w:cstheme="minorHAnsi"/>
          <w:szCs w:val="24"/>
        </w:rPr>
        <w:t xml:space="preserve"> Educa implementado por la Fundación </w:t>
      </w:r>
      <w:proofErr w:type="spellStart"/>
      <w:r w:rsidRPr="003F5F3E">
        <w:rPr>
          <w:rFonts w:cstheme="minorHAnsi"/>
          <w:szCs w:val="24"/>
        </w:rPr>
        <w:t>Alda</w:t>
      </w:r>
      <w:proofErr w:type="spellEnd"/>
      <w:r w:rsidRPr="003F5F3E">
        <w:rPr>
          <w:rFonts w:cstheme="minorHAnsi"/>
          <w:szCs w:val="24"/>
        </w:rPr>
        <w:t xml:space="preserve"> y todas las escuelas de gestión pública del MEC. </w:t>
      </w:r>
    </w:p>
    <w:p w:rsidR="003C3672" w:rsidRPr="00DF7EC7" w:rsidRDefault="003F5F3E" w:rsidP="00F52E72">
      <w:pPr>
        <w:jc w:val="both"/>
        <w:rPr>
          <w:rFonts w:cstheme="minorHAnsi"/>
          <w:szCs w:val="24"/>
        </w:rPr>
      </w:pPr>
      <w:r>
        <w:rPr>
          <w:rFonts w:cstheme="minorHAnsi"/>
          <w:b/>
          <w:szCs w:val="24"/>
        </w:rPr>
        <w:t>Bases y condiciones</w:t>
      </w:r>
    </w:p>
    <w:p w:rsidR="003C3672" w:rsidRPr="00DF7EC7" w:rsidRDefault="003C3672" w:rsidP="00F52E72">
      <w:pPr>
        <w:numPr>
          <w:ilvl w:val="0"/>
          <w:numId w:val="1"/>
        </w:numPr>
        <w:spacing w:after="0"/>
        <w:ind w:left="360"/>
        <w:jc w:val="both"/>
        <w:rPr>
          <w:rFonts w:cstheme="minorHAnsi"/>
          <w:szCs w:val="24"/>
        </w:rPr>
      </w:pPr>
      <w:r w:rsidRPr="00DF7EC7">
        <w:rPr>
          <w:rFonts w:cstheme="minorHAnsi"/>
          <w:szCs w:val="24"/>
        </w:rPr>
        <w:t>Se premia</w:t>
      </w:r>
      <w:r w:rsidR="0008441E">
        <w:rPr>
          <w:rFonts w:cstheme="minorHAnsi"/>
          <w:szCs w:val="24"/>
        </w:rPr>
        <w:t>rá</w:t>
      </w:r>
      <w:r w:rsidRPr="00DF7EC7">
        <w:rPr>
          <w:rFonts w:cstheme="minorHAnsi"/>
          <w:szCs w:val="24"/>
        </w:rPr>
        <w:t xml:space="preserve"> </w:t>
      </w:r>
      <w:r w:rsidR="0008441E">
        <w:rPr>
          <w:rFonts w:cstheme="minorHAnsi"/>
          <w:szCs w:val="24"/>
        </w:rPr>
        <w:t xml:space="preserve">a las </w:t>
      </w:r>
      <w:r w:rsidRPr="00DF7EC7">
        <w:rPr>
          <w:rFonts w:cstheme="minorHAnsi"/>
          <w:szCs w:val="24"/>
        </w:rPr>
        <w:t>práctica</w:t>
      </w:r>
      <w:r w:rsidR="0008441E">
        <w:rPr>
          <w:rFonts w:cstheme="minorHAnsi"/>
          <w:szCs w:val="24"/>
        </w:rPr>
        <w:t>s socioeducativas</w:t>
      </w:r>
      <w:r w:rsidR="00C86B08">
        <w:rPr>
          <w:rFonts w:cstheme="minorHAnsi"/>
          <w:szCs w:val="24"/>
        </w:rPr>
        <w:t xml:space="preserve"> por su innovación, </w:t>
      </w:r>
      <w:r w:rsidRPr="00DF7EC7">
        <w:rPr>
          <w:rFonts w:cstheme="minorHAnsi"/>
          <w:szCs w:val="24"/>
        </w:rPr>
        <w:t xml:space="preserve">su impacto, su </w:t>
      </w:r>
      <w:r w:rsidR="00C86B08">
        <w:rPr>
          <w:rFonts w:cstheme="minorHAnsi"/>
          <w:szCs w:val="24"/>
        </w:rPr>
        <w:t>sostenibilidad</w:t>
      </w:r>
      <w:r w:rsidRPr="00DF7EC7">
        <w:rPr>
          <w:rFonts w:cstheme="minorHAnsi"/>
          <w:szCs w:val="24"/>
        </w:rPr>
        <w:t xml:space="preserve"> y su proyección (</w:t>
      </w:r>
      <w:r w:rsidR="00154506" w:rsidRPr="00DF7EC7">
        <w:rPr>
          <w:rFonts w:cstheme="minorHAnsi"/>
          <w:szCs w:val="24"/>
        </w:rPr>
        <w:t xml:space="preserve">capacidad de ser </w:t>
      </w:r>
      <w:r w:rsidRPr="00DF7EC7">
        <w:rPr>
          <w:rFonts w:cstheme="minorHAnsi"/>
          <w:szCs w:val="24"/>
        </w:rPr>
        <w:t>replicable).</w:t>
      </w:r>
    </w:p>
    <w:p w:rsidR="003C3672" w:rsidRPr="00DF7EC7" w:rsidRDefault="003C3672" w:rsidP="00F52E72">
      <w:pPr>
        <w:numPr>
          <w:ilvl w:val="0"/>
          <w:numId w:val="1"/>
        </w:numPr>
        <w:spacing w:after="0"/>
        <w:ind w:left="360"/>
        <w:jc w:val="both"/>
        <w:rPr>
          <w:rFonts w:cstheme="minorHAnsi"/>
          <w:color w:val="00B0F0"/>
          <w:szCs w:val="24"/>
        </w:rPr>
      </w:pPr>
      <w:r w:rsidRPr="00DF7EC7">
        <w:rPr>
          <w:rFonts w:cstheme="minorHAnsi"/>
          <w:szCs w:val="24"/>
        </w:rPr>
        <w:t xml:space="preserve">Cada uno de los premios </w:t>
      </w:r>
      <w:r w:rsidR="0008441E">
        <w:rPr>
          <w:rFonts w:cstheme="minorHAnsi"/>
          <w:szCs w:val="24"/>
        </w:rPr>
        <w:t>será</w:t>
      </w:r>
      <w:r w:rsidRPr="00DF7EC7">
        <w:rPr>
          <w:rFonts w:cstheme="minorHAnsi"/>
          <w:szCs w:val="24"/>
        </w:rPr>
        <w:t xml:space="preserve"> apadrinado por </w:t>
      </w:r>
      <w:r w:rsidR="00771ED3" w:rsidRPr="00DF7EC7">
        <w:rPr>
          <w:rFonts w:cstheme="minorHAnsi"/>
          <w:szCs w:val="24"/>
        </w:rPr>
        <w:t>una</w:t>
      </w:r>
      <w:r w:rsidRPr="00DF7EC7">
        <w:rPr>
          <w:rFonts w:cstheme="minorHAnsi"/>
          <w:szCs w:val="24"/>
        </w:rPr>
        <w:t xml:space="preserve"> empresa en el mar</w:t>
      </w:r>
      <w:r w:rsidR="00771ED3" w:rsidRPr="00DF7EC7">
        <w:rPr>
          <w:rFonts w:cstheme="minorHAnsi"/>
          <w:szCs w:val="24"/>
        </w:rPr>
        <w:t>co de su responsabilidad social.</w:t>
      </w:r>
    </w:p>
    <w:p w:rsidR="003C3672" w:rsidRPr="00DF7EC7" w:rsidRDefault="00771ED3" w:rsidP="00F52E72">
      <w:pPr>
        <w:numPr>
          <w:ilvl w:val="0"/>
          <w:numId w:val="1"/>
        </w:numPr>
        <w:spacing w:after="0"/>
        <w:ind w:left="360"/>
        <w:jc w:val="both"/>
        <w:rPr>
          <w:rFonts w:cstheme="minorHAnsi"/>
          <w:szCs w:val="24"/>
        </w:rPr>
      </w:pPr>
      <w:r w:rsidRPr="00DF7EC7">
        <w:rPr>
          <w:rFonts w:cstheme="minorHAnsi"/>
          <w:szCs w:val="24"/>
        </w:rPr>
        <w:t>El premio consiste</w:t>
      </w:r>
      <w:r w:rsidR="003C3672" w:rsidRPr="00DF7EC7">
        <w:rPr>
          <w:rFonts w:cstheme="minorHAnsi"/>
          <w:szCs w:val="24"/>
        </w:rPr>
        <w:t xml:space="preserve"> en la suma de</w:t>
      </w:r>
      <w:r w:rsidR="00154506" w:rsidRPr="00DF7EC7">
        <w:rPr>
          <w:rFonts w:cstheme="minorHAnsi"/>
          <w:szCs w:val="24"/>
        </w:rPr>
        <w:t xml:space="preserve"> </w:t>
      </w:r>
      <w:r w:rsidR="00154506" w:rsidRPr="003F5F3E">
        <w:rPr>
          <w:rFonts w:cstheme="minorHAnsi"/>
          <w:szCs w:val="24"/>
        </w:rPr>
        <w:t xml:space="preserve">Gs. </w:t>
      </w:r>
      <w:r w:rsidR="008206CA" w:rsidRPr="003F5F3E">
        <w:rPr>
          <w:rFonts w:cstheme="minorHAnsi"/>
          <w:szCs w:val="24"/>
        </w:rPr>
        <w:t>5</w:t>
      </w:r>
      <w:r w:rsidR="00CF4726" w:rsidRPr="003F5F3E">
        <w:rPr>
          <w:rFonts w:cstheme="minorHAnsi"/>
          <w:szCs w:val="24"/>
        </w:rPr>
        <w:t>.000.000 (</w:t>
      </w:r>
      <w:r w:rsidR="008206CA" w:rsidRPr="003F5F3E">
        <w:rPr>
          <w:rFonts w:cstheme="minorHAnsi"/>
          <w:szCs w:val="24"/>
        </w:rPr>
        <w:t>cinco</w:t>
      </w:r>
      <w:r w:rsidR="003C3672" w:rsidRPr="003F5F3E">
        <w:rPr>
          <w:rFonts w:cstheme="minorHAnsi"/>
          <w:szCs w:val="24"/>
        </w:rPr>
        <w:t xml:space="preserve"> millones </w:t>
      </w:r>
      <w:r w:rsidRPr="003F5F3E">
        <w:rPr>
          <w:rFonts w:cstheme="minorHAnsi"/>
          <w:szCs w:val="24"/>
        </w:rPr>
        <w:t>de guaraníes</w:t>
      </w:r>
      <w:r w:rsidR="00CF4726" w:rsidRPr="003F5F3E">
        <w:rPr>
          <w:rFonts w:cstheme="minorHAnsi"/>
          <w:szCs w:val="24"/>
        </w:rPr>
        <w:t>)</w:t>
      </w:r>
      <w:r w:rsidR="00154506" w:rsidRPr="00DF7EC7">
        <w:rPr>
          <w:rFonts w:cstheme="minorHAnsi"/>
          <w:szCs w:val="24"/>
        </w:rPr>
        <w:t xml:space="preserve"> destinados a</w:t>
      </w:r>
      <w:r w:rsidRPr="00DF7EC7">
        <w:rPr>
          <w:rFonts w:cstheme="minorHAnsi"/>
          <w:szCs w:val="24"/>
        </w:rPr>
        <w:t xml:space="preserve"> </w:t>
      </w:r>
      <w:r w:rsidR="00CF4726" w:rsidRPr="00DF7EC7">
        <w:rPr>
          <w:rFonts w:cstheme="minorHAnsi"/>
          <w:szCs w:val="24"/>
        </w:rPr>
        <w:t xml:space="preserve"> </w:t>
      </w:r>
      <w:r w:rsidR="003F5F3E">
        <w:rPr>
          <w:rFonts w:cstheme="minorHAnsi"/>
          <w:szCs w:val="24"/>
        </w:rPr>
        <w:t xml:space="preserve">ser invertidos </w:t>
      </w:r>
      <w:r w:rsidR="00154506" w:rsidRPr="00DF7EC7">
        <w:rPr>
          <w:rFonts w:cstheme="minorHAnsi"/>
          <w:szCs w:val="24"/>
        </w:rPr>
        <w:t xml:space="preserve">en la compra de materiales pedagógicos y educativos para </w:t>
      </w:r>
      <w:proofErr w:type="spellStart"/>
      <w:r w:rsidR="00154506" w:rsidRPr="00DF7EC7">
        <w:rPr>
          <w:rFonts w:cstheme="minorHAnsi"/>
          <w:szCs w:val="24"/>
        </w:rPr>
        <w:t>lecto</w:t>
      </w:r>
      <w:proofErr w:type="spellEnd"/>
      <w:r w:rsidR="00154506" w:rsidRPr="00DF7EC7">
        <w:rPr>
          <w:rFonts w:cstheme="minorHAnsi"/>
          <w:szCs w:val="24"/>
        </w:rPr>
        <w:t>-escritura, ciencias, matemáticas, arte</w:t>
      </w:r>
      <w:r w:rsidR="002C3B32">
        <w:rPr>
          <w:rFonts w:cstheme="minorHAnsi"/>
          <w:szCs w:val="24"/>
        </w:rPr>
        <w:t>s</w:t>
      </w:r>
      <w:r w:rsidR="00154506" w:rsidRPr="00DF7EC7">
        <w:rPr>
          <w:rFonts w:cstheme="minorHAnsi"/>
          <w:szCs w:val="24"/>
        </w:rPr>
        <w:t>, sociales, deportes, como ser: u</w:t>
      </w:r>
      <w:r w:rsidR="003C3672" w:rsidRPr="00DF7EC7">
        <w:rPr>
          <w:rFonts w:cstheme="minorHAnsi"/>
          <w:szCs w:val="24"/>
        </w:rPr>
        <w:t>na ludoteca, y/o biblioteca, juegos de mesas, elementos de circuito deportivo para desarrollo de motricidad gruesa,  recursos TIC y /o pago de</w:t>
      </w:r>
      <w:r w:rsidR="00154506" w:rsidRPr="00DF7EC7">
        <w:rPr>
          <w:rFonts w:cstheme="minorHAnsi"/>
          <w:szCs w:val="24"/>
        </w:rPr>
        <w:t xml:space="preserve"> internet por un año, Aula API, u otros recursos pedagógicos y educativos que las e</w:t>
      </w:r>
      <w:r w:rsidR="000C0DEF" w:rsidRPr="00DF7EC7">
        <w:rPr>
          <w:rFonts w:cstheme="minorHAnsi"/>
          <w:szCs w:val="24"/>
        </w:rPr>
        <w:t>scuelas ganadoras posean necesid</w:t>
      </w:r>
      <w:r w:rsidR="00154506" w:rsidRPr="00DF7EC7">
        <w:rPr>
          <w:rFonts w:cstheme="minorHAnsi"/>
          <w:szCs w:val="24"/>
        </w:rPr>
        <w:t xml:space="preserve">ad comprobada y se encuentre dentro de los ejes generales detallados más arriba, y </w:t>
      </w:r>
      <w:r w:rsidR="003C3672" w:rsidRPr="00DF7EC7">
        <w:rPr>
          <w:rFonts w:cstheme="minorHAnsi"/>
          <w:szCs w:val="24"/>
        </w:rPr>
        <w:t>que serán utilizados en el desarrollo de un proyecto socio-educativo en la comunidad.</w:t>
      </w:r>
    </w:p>
    <w:p w:rsidR="003C3672" w:rsidRDefault="003C3672" w:rsidP="00F52E72">
      <w:pPr>
        <w:ind w:left="360"/>
        <w:jc w:val="both"/>
        <w:rPr>
          <w:rFonts w:cstheme="minorHAnsi"/>
          <w:szCs w:val="24"/>
        </w:rPr>
      </w:pPr>
      <w:r w:rsidRPr="00DF7EC7">
        <w:rPr>
          <w:rFonts w:cstheme="minorHAnsi"/>
          <w:szCs w:val="24"/>
        </w:rPr>
        <w:t>Cada escuela podrá seleccionar el premio</w:t>
      </w:r>
      <w:r w:rsidR="00CF4726" w:rsidRPr="00DF7EC7">
        <w:rPr>
          <w:rFonts w:cstheme="minorHAnsi"/>
          <w:szCs w:val="24"/>
        </w:rPr>
        <w:t xml:space="preserve"> que responda a sus necesidades. Las compras serán realizadas por la Fundación </w:t>
      </w:r>
      <w:proofErr w:type="spellStart"/>
      <w:r w:rsidR="00CF4726" w:rsidRPr="00DF7EC7">
        <w:rPr>
          <w:rFonts w:cstheme="minorHAnsi"/>
          <w:szCs w:val="24"/>
        </w:rPr>
        <w:t>Alda</w:t>
      </w:r>
      <w:proofErr w:type="spellEnd"/>
      <w:r w:rsidR="00CF4726" w:rsidRPr="00DF7EC7">
        <w:rPr>
          <w:rFonts w:cstheme="minorHAnsi"/>
          <w:szCs w:val="24"/>
        </w:rPr>
        <w:t>.</w:t>
      </w:r>
    </w:p>
    <w:p w:rsidR="00515D2B" w:rsidRPr="00DF7EC7" w:rsidRDefault="00515D2B" w:rsidP="00F52E72">
      <w:pPr>
        <w:ind w:left="360"/>
        <w:jc w:val="both"/>
        <w:rPr>
          <w:rFonts w:cstheme="minorHAnsi"/>
          <w:szCs w:val="24"/>
        </w:rPr>
      </w:pPr>
    </w:p>
    <w:p w:rsidR="00771ED3" w:rsidRPr="00DF7EC7" w:rsidRDefault="00771ED3" w:rsidP="00F52E72">
      <w:pPr>
        <w:jc w:val="both"/>
        <w:rPr>
          <w:rFonts w:cstheme="minorHAnsi"/>
          <w:b/>
          <w:szCs w:val="24"/>
        </w:rPr>
      </w:pPr>
      <w:r w:rsidRPr="00DF7EC7">
        <w:rPr>
          <w:rFonts w:cstheme="minorHAnsi"/>
          <w:b/>
          <w:szCs w:val="24"/>
        </w:rPr>
        <w:lastRenderedPageBreak/>
        <w:t>Criterios de evaluación</w:t>
      </w:r>
    </w:p>
    <w:p w:rsidR="00154506" w:rsidRPr="00DF7EC7" w:rsidRDefault="00771ED3" w:rsidP="00F52E72">
      <w:pPr>
        <w:jc w:val="both"/>
        <w:rPr>
          <w:rFonts w:cstheme="minorHAnsi"/>
          <w:szCs w:val="24"/>
        </w:rPr>
      </w:pPr>
      <w:r w:rsidRPr="00DF7EC7">
        <w:rPr>
          <w:rFonts w:cstheme="minorHAnsi"/>
          <w:szCs w:val="24"/>
        </w:rPr>
        <w:t xml:space="preserve">En cada uno de los 4 ejes, se elegirá una práctica socioeducativa que cumpla con los </w:t>
      </w:r>
      <w:r w:rsidR="008206CA">
        <w:rPr>
          <w:rFonts w:cstheme="minorHAnsi"/>
          <w:szCs w:val="24"/>
        </w:rPr>
        <w:t>criterios establecidos en la matriz de puntuación,</w:t>
      </w:r>
      <w:r w:rsidRPr="00DF7EC7">
        <w:rPr>
          <w:rFonts w:cstheme="minorHAnsi"/>
          <w:szCs w:val="24"/>
        </w:rPr>
        <w:t xml:space="preserve"> y destaque por su innovación, su impacto, su </w:t>
      </w:r>
      <w:r w:rsidR="00C86B08">
        <w:rPr>
          <w:rFonts w:cstheme="minorHAnsi"/>
          <w:szCs w:val="24"/>
        </w:rPr>
        <w:t>sostenibilidad</w:t>
      </w:r>
      <w:r w:rsidRPr="00DF7EC7">
        <w:rPr>
          <w:rFonts w:cstheme="minorHAnsi"/>
          <w:szCs w:val="24"/>
        </w:rPr>
        <w:t xml:space="preserve"> y su proyección</w:t>
      </w:r>
      <w:r w:rsidR="00154506" w:rsidRPr="00DF7EC7">
        <w:rPr>
          <w:rFonts w:cstheme="minorHAnsi"/>
          <w:szCs w:val="24"/>
        </w:rPr>
        <w:t xml:space="preserve">. </w:t>
      </w:r>
    </w:p>
    <w:p w:rsidR="00771ED3" w:rsidRPr="00DF7EC7" w:rsidRDefault="00154506" w:rsidP="00F52E72">
      <w:pPr>
        <w:jc w:val="both"/>
        <w:rPr>
          <w:rFonts w:cstheme="minorHAnsi"/>
          <w:szCs w:val="24"/>
        </w:rPr>
      </w:pPr>
      <w:r w:rsidRPr="00DF7EC7">
        <w:rPr>
          <w:rFonts w:cstheme="minorHAnsi"/>
          <w:szCs w:val="24"/>
        </w:rPr>
        <w:t>La postulación debe contar con las siguientes partes: 1. Descripción de la buena práctica desarrolla</w:t>
      </w:r>
      <w:r w:rsidR="007E0D73">
        <w:rPr>
          <w:rFonts w:cstheme="minorHAnsi"/>
          <w:szCs w:val="24"/>
        </w:rPr>
        <w:t>da</w:t>
      </w:r>
      <w:r w:rsidRPr="00DF7EC7">
        <w:rPr>
          <w:rFonts w:cstheme="minorHAnsi"/>
          <w:szCs w:val="24"/>
        </w:rPr>
        <w:t>, 2.</w:t>
      </w:r>
      <w:r w:rsidR="00C86B08">
        <w:rPr>
          <w:rFonts w:cstheme="minorHAnsi"/>
          <w:szCs w:val="24"/>
        </w:rPr>
        <w:t xml:space="preserve"> Resultados (impactos) de la buena práctica, 3. Sostenibilidad, 4. Recomendaciones para futuras réplicas, </w:t>
      </w:r>
      <w:r w:rsidR="00D91FBF">
        <w:rPr>
          <w:rFonts w:cstheme="minorHAnsi"/>
          <w:szCs w:val="24"/>
        </w:rPr>
        <w:t>5</w:t>
      </w:r>
      <w:r w:rsidR="000D1737">
        <w:rPr>
          <w:rFonts w:cstheme="minorHAnsi"/>
          <w:szCs w:val="24"/>
        </w:rPr>
        <w:t>. Registro gráfico</w:t>
      </w:r>
      <w:r w:rsidR="00577427" w:rsidRPr="00DF7EC7">
        <w:rPr>
          <w:rFonts w:cstheme="minorHAnsi"/>
          <w:szCs w:val="24"/>
        </w:rPr>
        <w:t>.</w:t>
      </w:r>
      <w:r w:rsidR="000C0DEF" w:rsidRPr="00DF7EC7">
        <w:rPr>
          <w:rFonts w:cstheme="minorHAnsi"/>
          <w:szCs w:val="24"/>
        </w:rPr>
        <w:t xml:space="preserve"> </w:t>
      </w:r>
      <w:r w:rsidR="000C0DEF" w:rsidRPr="00E81DB8">
        <w:rPr>
          <w:rFonts w:cstheme="minorHAnsi"/>
          <w:szCs w:val="24"/>
        </w:rPr>
        <w:t>Se adjunta la guía de presentación.</w:t>
      </w:r>
      <w:r w:rsidR="000C0DEF" w:rsidRPr="00DF7EC7">
        <w:rPr>
          <w:rFonts w:cstheme="minorHAnsi"/>
          <w:szCs w:val="24"/>
        </w:rPr>
        <w:t xml:space="preserve"> </w:t>
      </w:r>
    </w:p>
    <w:p w:rsidR="00154506" w:rsidRPr="00DF7EC7" w:rsidRDefault="00154506" w:rsidP="00F52E72">
      <w:pPr>
        <w:jc w:val="both"/>
        <w:rPr>
          <w:rFonts w:cstheme="minorHAnsi"/>
          <w:szCs w:val="24"/>
        </w:rPr>
      </w:pPr>
      <w:r w:rsidRPr="00DF7EC7">
        <w:rPr>
          <w:rFonts w:cstheme="minorHAnsi"/>
          <w:szCs w:val="24"/>
        </w:rPr>
        <w:t xml:space="preserve">Los criterios de puntuación son los siguientes: </w:t>
      </w:r>
    </w:p>
    <w:p w:rsidR="00A6305D" w:rsidRPr="00DF7EC7" w:rsidRDefault="00A6305D" w:rsidP="00F52E72">
      <w:pPr>
        <w:jc w:val="both"/>
        <w:rPr>
          <w:rFonts w:cstheme="minorHAnsi"/>
          <w:b/>
          <w:i/>
          <w:szCs w:val="24"/>
        </w:rPr>
      </w:pPr>
      <w:r w:rsidRPr="00DF7EC7">
        <w:rPr>
          <w:rFonts w:cstheme="minorHAnsi"/>
          <w:b/>
          <w:i/>
          <w:szCs w:val="24"/>
        </w:rPr>
        <w:t>Innovación</w:t>
      </w:r>
    </w:p>
    <w:p w:rsidR="00771ED3" w:rsidRPr="00DF7EC7" w:rsidRDefault="00A6305D" w:rsidP="00A461F6">
      <w:pPr>
        <w:spacing w:after="0"/>
        <w:jc w:val="both"/>
        <w:rPr>
          <w:rFonts w:cstheme="minorHAnsi"/>
          <w:szCs w:val="24"/>
        </w:rPr>
      </w:pPr>
      <w:r w:rsidRPr="00DF7EC7">
        <w:rPr>
          <w:rFonts w:cstheme="minorHAnsi"/>
          <w:szCs w:val="24"/>
        </w:rPr>
        <w:t>La experiencia analizada:</w:t>
      </w:r>
    </w:p>
    <w:p w:rsidR="00A6305D" w:rsidRPr="00DF7EC7" w:rsidRDefault="00A6305D" w:rsidP="00A461F6">
      <w:pPr>
        <w:pStyle w:val="Prrafodelista"/>
        <w:numPr>
          <w:ilvl w:val="0"/>
          <w:numId w:val="3"/>
        </w:numPr>
        <w:spacing w:after="0"/>
        <w:jc w:val="both"/>
        <w:rPr>
          <w:rFonts w:cstheme="minorHAnsi"/>
          <w:szCs w:val="24"/>
        </w:rPr>
      </w:pPr>
      <w:r w:rsidRPr="00DF7EC7">
        <w:rPr>
          <w:rFonts w:cstheme="minorHAnsi"/>
          <w:szCs w:val="24"/>
        </w:rPr>
        <w:t>¿Ha representado una innovación en el ambiente socioeducativo?</w:t>
      </w:r>
    </w:p>
    <w:p w:rsidR="00A6305D" w:rsidRPr="00DF7EC7" w:rsidRDefault="00A6305D" w:rsidP="00F52E72">
      <w:pPr>
        <w:pStyle w:val="Prrafodelista"/>
        <w:numPr>
          <w:ilvl w:val="0"/>
          <w:numId w:val="3"/>
        </w:numPr>
        <w:jc w:val="both"/>
        <w:rPr>
          <w:rFonts w:cstheme="minorHAnsi"/>
          <w:szCs w:val="24"/>
        </w:rPr>
      </w:pPr>
      <w:r w:rsidRPr="00DF7EC7">
        <w:rPr>
          <w:rFonts w:cstheme="minorHAnsi"/>
          <w:szCs w:val="24"/>
        </w:rPr>
        <w:t xml:space="preserve">¿Ha utilizado recursos </w:t>
      </w:r>
      <w:r w:rsidR="001A3E29" w:rsidRPr="00DF7EC7">
        <w:rPr>
          <w:rFonts w:cstheme="minorHAnsi"/>
          <w:szCs w:val="24"/>
        </w:rPr>
        <w:t xml:space="preserve">nuevos que no han sido </w:t>
      </w:r>
      <w:r w:rsidRPr="00DF7EC7">
        <w:rPr>
          <w:rFonts w:cstheme="minorHAnsi"/>
          <w:szCs w:val="24"/>
        </w:rPr>
        <w:t>utilizados</w:t>
      </w:r>
      <w:r w:rsidR="001A3E29" w:rsidRPr="00DF7EC7">
        <w:rPr>
          <w:rFonts w:cstheme="minorHAnsi"/>
          <w:szCs w:val="24"/>
        </w:rPr>
        <w:t xml:space="preserve"> previamente</w:t>
      </w:r>
      <w:r w:rsidRPr="00DF7EC7">
        <w:rPr>
          <w:rFonts w:cstheme="minorHAnsi"/>
          <w:szCs w:val="24"/>
        </w:rPr>
        <w:t xml:space="preserve"> en la escuela?</w:t>
      </w:r>
    </w:p>
    <w:p w:rsidR="00A6305D" w:rsidRPr="00DF7EC7" w:rsidRDefault="00A6305D" w:rsidP="00F52E72">
      <w:pPr>
        <w:pStyle w:val="Prrafodelista"/>
        <w:numPr>
          <w:ilvl w:val="0"/>
          <w:numId w:val="3"/>
        </w:numPr>
        <w:jc w:val="both"/>
        <w:rPr>
          <w:rFonts w:cstheme="minorHAnsi"/>
          <w:szCs w:val="24"/>
        </w:rPr>
      </w:pPr>
      <w:r w:rsidRPr="00DF7EC7">
        <w:rPr>
          <w:rFonts w:cstheme="minorHAnsi"/>
          <w:szCs w:val="24"/>
        </w:rPr>
        <w:t xml:space="preserve">¿Ha </w:t>
      </w:r>
      <w:r w:rsidR="0057427D" w:rsidRPr="00DF7EC7">
        <w:rPr>
          <w:rFonts w:cstheme="minorHAnsi"/>
          <w:szCs w:val="24"/>
        </w:rPr>
        <w:t xml:space="preserve">logrado la participación y el involucramiento </w:t>
      </w:r>
      <w:r w:rsidRPr="00DF7EC7">
        <w:rPr>
          <w:rFonts w:cstheme="minorHAnsi"/>
          <w:szCs w:val="24"/>
        </w:rPr>
        <w:t>de los directores, docentes, alumnos y/o padres?</w:t>
      </w:r>
    </w:p>
    <w:p w:rsidR="00771ED3" w:rsidRPr="00DF7EC7" w:rsidRDefault="00A6305D" w:rsidP="00F52E72">
      <w:pPr>
        <w:jc w:val="both"/>
        <w:rPr>
          <w:rFonts w:cstheme="minorHAnsi"/>
          <w:b/>
          <w:i/>
          <w:szCs w:val="24"/>
        </w:rPr>
      </w:pPr>
      <w:r w:rsidRPr="00DF7EC7">
        <w:rPr>
          <w:rFonts w:cstheme="minorHAnsi"/>
          <w:b/>
          <w:i/>
          <w:szCs w:val="24"/>
        </w:rPr>
        <w:t>Impacto</w:t>
      </w:r>
    </w:p>
    <w:p w:rsidR="00A6305D" w:rsidRPr="00DF7EC7" w:rsidRDefault="00A6305D" w:rsidP="00A461F6">
      <w:pPr>
        <w:spacing w:after="0"/>
        <w:jc w:val="both"/>
        <w:rPr>
          <w:rFonts w:cstheme="minorHAnsi"/>
          <w:szCs w:val="24"/>
        </w:rPr>
      </w:pPr>
      <w:r w:rsidRPr="00DF7EC7">
        <w:rPr>
          <w:rFonts w:cstheme="minorHAnsi"/>
          <w:szCs w:val="24"/>
        </w:rPr>
        <w:t>La experiencia analizada:</w:t>
      </w:r>
    </w:p>
    <w:p w:rsidR="00A6305D" w:rsidRPr="00A461F6" w:rsidRDefault="00A6305D" w:rsidP="00A461F6">
      <w:pPr>
        <w:pStyle w:val="Prrafodelista"/>
        <w:numPr>
          <w:ilvl w:val="0"/>
          <w:numId w:val="3"/>
        </w:numPr>
        <w:spacing w:after="0"/>
        <w:jc w:val="both"/>
        <w:rPr>
          <w:rFonts w:cstheme="minorHAnsi"/>
          <w:szCs w:val="24"/>
        </w:rPr>
      </w:pPr>
      <w:r w:rsidRPr="00A461F6">
        <w:rPr>
          <w:rFonts w:cstheme="minorHAnsi"/>
          <w:szCs w:val="24"/>
        </w:rPr>
        <w:t>¿Ha logrado el objetivo propuesto por la misma?</w:t>
      </w:r>
    </w:p>
    <w:p w:rsidR="00A6305D" w:rsidRPr="00DF7EC7" w:rsidRDefault="00A6305D" w:rsidP="00F52E72">
      <w:pPr>
        <w:pStyle w:val="Prrafodelista"/>
        <w:numPr>
          <w:ilvl w:val="0"/>
          <w:numId w:val="3"/>
        </w:numPr>
        <w:jc w:val="both"/>
        <w:rPr>
          <w:rFonts w:cstheme="minorHAnsi"/>
          <w:szCs w:val="24"/>
        </w:rPr>
      </w:pPr>
      <w:r w:rsidRPr="00DF7EC7">
        <w:rPr>
          <w:rFonts w:cstheme="minorHAnsi"/>
          <w:szCs w:val="24"/>
        </w:rPr>
        <w:t>¿Ha logrado otros resultados más allá de los inicialmente esperados?</w:t>
      </w:r>
    </w:p>
    <w:p w:rsidR="00CF4726" w:rsidRPr="00DF7EC7" w:rsidRDefault="00CF4726" w:rsidP="00CF4726">
      <w:pPr>
        <w:pStyle w:val="Prrafodelista"/>
        <w:numPr>
          <w:ilvl w:val="0"/>
          <w:numId w:val="3"/>
        </w:numPr>
        <w:jc w:val="both"/>
        <w:rPr>
          <w:rFonts w:cstheme="minorHAnsi"/>
          <w:szCs w:val="24"/>
        </w:rPr>
      </w:pPr>
      <w:r w:rsidRPr="00DF7EC7">
        <w:rPr>
          <w:rFonts w:cstheme="minorHAnsi"/>
          <w:szCs w:val="24"/>
        </w:rPr>
        <w:t>¿Ha instalado nuevas capacidades en directores, docentes, alumnos y/o padres?</w:t>
      </w:r>
    </w:p>
    <w:p w:rsidR="00A6305D" w:rsidRPr="00DF7EC7" w:rsidRDefault="00C86B08" w:rsidP="00F52E72">
      <w:pPr>
        <w:jc w:val="both"/>
        <w:rPr>
          <w:rFonts w:cstheme="minorHAnsi"/>
          <w:b/>
          <w:i/>
          <w:szCs w:val="24"/>
        </w:rPr>
      </w:pPr>
      <w:r>
        <w:rPr>
          <w:rFonts w:cstheme="minorHAnsi"/>
          <w:b/>
          <w:i/>
          <w:szCs w:val="24"/>
        </w:rPr>
        <w:t>Sostenibilidad</w:t>
      </w:r>
    </w:p>
    <w:p w:rsidR="00A6305D" w:rsidRPr="00DF7EC7" w:rsidRDefault="00A6305D" w:rsidP="00A461F6">
      <w:pPr>
        <w:spacing w:after="0"/>
        <w:jc w:val="both"/>
        <w:rPr>
          <w:rFonts w:cstheme="minorHAnsi"/>
          <w:szCs w:val="24"/>
        </w:rPr>
      </w:pPr>
      <w:r w:rsidRPr="00DF7EC7">
        <w:rPr>
          <w:rFonts w:cstheme="minorHAnsi"/>
          <w:szCs w:val="24"/>
        </w:rPr>
        <w:t>La experiencia analizada:</w:t>
      </w:r>
    </w:p>
    <w:p w:rsidR="00A6305D" w:rsidRPr="00A461F6" w:rsidRDefault="00A6305D" w:rsidP="00A461F6">
      <w:pPr>
        <w:pStyle w:val="Prrafodelista"/>
        <w:numPr>
          <w:ilvl w:val="0"/>
          <w:numId w:val="3"/>
        </w:numPr>
        <w:spacing w:after="0"/>
        <w:jc w:val="both"/>
        <w:rPr>
          <w:rFonts w:cstheme="minorHAnsi"/>
          <w:szCs w:val="24"/>
        </w:rPr>
      </w:pPr>
      <w:r w:rsidRPr="00A461F6">
        <w:rPr>
          <w:rFonts w:cstheme="minorHAnsi"/>
          <w:szCs w:val="24"/>
        </w:rPr>
        <w:t>¿Se ha mantenido en el tiempo luego de su primera implementación?</w:t>
      </w:r>
    </w:p>
    <w:p w:rsidR="00A6305D" w:rsidRPr="00A461F6" w:rsidRDefault="00A6305D" w:rsidP="00A461F6">
      <w:pPr>
        <w:pStyle w:val="Prrafodelista"/>
        <w:numPr>
          <w:ilvl w:val="0"/>
          <w:numId w:val="3"/>
        </w:numPr>
        <w:spacing w:after="0"/>
        <w:jc w:val="both"/>
        <w:rPr>
          <w:rFonts w:cstheme="minorHAnsi"/>
          <w:szCs w:val="24"/>
        </w:rPr>
      </w:pPr>
      <w:r w:rsidRPr="00A461F6">
        <w:rPr>
          <w:rFonts w:cstheme="minorHAnsi"/>
          <w:szCs w:val="24"/>
        </w:rPr>
        <w:t>¿Requiere de recursos materiales y humanos de los cuales las escuelas y comunidades disponen y/o pueden disponer?</w:t>
      </w:r>
    </w:p>
    <w:p w:rsidR="00A6305D" w:rsidRPr="00DF7EC7" w:rsidRDefault="00A6305D" w:rsidP="00F52E72">
      <w:pPr>
        <w:pStyle w:val="Prrafodelista"/>
        <w:numPr>
          <w:ilvl w:val="0"/>
          <w:numId w:val="3"/>
        </w:numPr>
        <w:jc w:val="both"/>
        <w:rPr>
          <w:rFonts w:cstheme="minorHAnsi"/>
          <w:szCs w:val="24"/>
        </w:rPr>
      </w:pPr>
      <w:r w:rsidRPr="00DF7EC7">
        <w:rPr>
          <w:rFonts w:cstheme="minorHAnsi"/>
          <w:szCs w:val="24"/>
        </w:rPr>
        <w:t>¿Requiere de capacidades técnicas instaladas y/o plausibles de ser instaladas en la escuela y la comunidad?</w:t>
      </w:r>
    </w:p>
    <w:p w:rsidR="00A6305D" w:rsidRPr="00DF7EC7" w:rsidRDefault="00A6305D" w:rsidP="00F52E72">
      <w:pPr>
        <w:jc w:val="both"/>
        <w:rPr>
          <w:rFonts w:cstheme="minorHAnsi"/>
          <w:b/>
          <w:i/>
          <w:szCs w:val="24"/>
        </w:rPr>
      </w:pPr>
      <w:r w:rsidRPr="00DF7EC7">
        <w:rPr>
          <w:rFonts w:cstheme="minorHAnsi"/>
          <w:b/>
          <w:i/>
          <w:szCs w:val="24"/>
        </w:rPr>
        <w:t>Proyección</w:t>
      </w:r>
    </w:p>
    <w:p w:rsidR="00A6305D" w:rsidRPr="00DF7EC7" w:rsidRDefault="00A6305D" w:rsidP="00A461F6">
      <w:pPr>
        <w:spacing w:after="0"/>
        <w:jc w:val="both"/>
        <w:rPr>
          <w:rFonts w:cstheme="minorHAnsi"/>
          <w:szCs w:val="24"/>
        </w:rPr>
      </w:pPr>
      <w:r w:rsidRPr="00DF7EC7">
        <w:rPr>
          <w:rFonts w:cstheme="minorHAnsi"/>
          <w:szCs w:val="24"/>
        </w:rPr>
        <w:t>La experiencia analizada:</w:t>
      </w:r>
    </w:p>
    <w:p w:rsidR="00771ED3" w:rsidRPr="00DF7EC7" w:rsidRDefault="00A6305D" w:rsidP="00A461F6">
      <w:pPr>
        <w:pStyle w:val="Prrafodelista"/>
        <w:numPr>
          <w:ilvl w:val="0"/>
          <w:numId w:val="3"/>
        </w:numPr>
        <w:spacing w:after="0"/>
        <w:jc w:val="both"/>
        <w:rPr>
          <w:rFonts w:cstheme="minorHAnsi"/>
          <w:szCs w:val="24"/>
        </w:rPr>
      </w:pPr>
      <w:r w:rsidRPr="00DF7EC7">
        <w:rPr>
          <w:rFonts w:cstheme="minorHAnsi"/>
          <w:szCs w:val="24"/>
        </w:rPr>
        <w:t xml:space="preserve">¿Puede replicarse </w:t>
      </w:r>
      <w:r w:rsidR="00023C02" w:rsidRPr="00DF7EC7">
        <w:rPr>
          <w:rFonts w:cstheme="minorHAnsi"/>
          <w:szCs w:val="24"/>
        </w:rPr>
        <w:t>en otras escuelas públicas a partir de los recursos con los que las mismas cuentan</w:t>
      </w:r>
      <w:r w:rsidRPr="00DF7EC7">
        <w:rPr>
          <w:rFonts w:cstheme="minorHAnsi"/>
          <w:szCs w:val="24"/>
        </w:rPr>
        <w:t>?</w:t>
      </w:r>
    </w:p>
    <w:p w:rsidR="00A6305D" w:rsidRPr="00DF7EC7" w:rsidRDefault="00023C02" w:rsidP="00F52E72">
      <w:pPr>
        <w:pStyle w:val="Prrafodelista"/>
        <w:numPr>
          <w:ilvl w:val="0"/>
          <w:numId w:val="3"/>
        </w:numPr>
        <w:jc w:val="both"/>
        <w:rPr>
          <w:rFonts w:cstheme="minorHAnsi"/>
          <w:szCs w:val="24"/>
        </w:rPr>
      </w:pPr>
      <w:r w:rsidRPr="00DF7EC7">
        <w:rPr>
          <w:rFonts w:cstheme="minorHAnsi"/>
          <w:szCs w:val="24"/>
        </w:rPr>
        <w:t>¿Puede abarcar l</w:t>
      </w:r>
      <w:r w:rsidR="00A6305D" w:rsidRPr="00DF7EC7">
        <w:rPr>
          <w:rFonts w:cstheme="minorHAnsi"/>
          <w:szCs w:val="24"/>
        </w:rPr>
        <w:t>as problemáticas del ámbito socioeducativo</w:t>
      </w:r>
      <w:r w:rsidRPr="00DF7EC7">
        <w:rPr>
          <w:rFonts w:cstheme="minorHAnsi"/>
          <w:szCs w:val="24"/>
        </w:rPr>
        <w:t xml:space="preserve"> en otras comunidades</w:t>
      </w:r>
      <w:r w:rsidR="00A6305D" w:rsidRPr="00DF7EC7">
        <w:rPr>
          <w:rFonts w:cstheme="minorHAnsi"/>
          <w:szCs w:val="24"/>
        </w:rPr>
        <w:t xml:space="preserve"> más allá de la comunidad de intervención?</w:t>
      </w:r>
    </w:p>
    <w:p w:rsidR="00F52E72" w:rsidRPr="00DF7EC7" w:rsidRDefault="00154506" w:rsidP="00F52E72">
      <w:pPr>
        <w:rPr>
          <w:rFonts w:cstheme="minorHAnsi"/>
          <w:b/>
          <w:szCs w:val="24"/>
        </w:rPr>
      </w:pPr>
      <w:r w:rsidRPr="00DF7EC7">
        <w:rPr>
          <w:rFonts w:cstheme="minorHAnsi"/>
          <w:b/>
          <w:szCs w:val="24"/>
        </w:rPr>
        <w:t xml:space="preserve">Proceso de difusión </w:t>
      </w:r>
    </w:p>
    <w:p w:rsidR="00154506" w:rsidRPr="002C3B32" w:rsidRDefault="00154506" w:rsidP="00154506">
      <w:pPr>
        <w:pStyle w:val="Prrafodelista"/>
        <w:numPr>
          <w:ilvl w:val="0"/>
          <w:numId w:val="4"/>
        </w:numPr>
        <w:rPr>
          <w:rFonts w:cstheme="minorHAnsi"/>
        </w:rPr>
      </w:pPr>
      <w:r w:rsidRPr="00DF7EC7">
        <w:rPr>
          <w:rFonts w:cstheme="minorHAnsi"/>
        </w:rPr>
        <w:t xml:space="preserve">El Concurso será trabajado en </w:t>
      </w:r>
      <w:r w:rsidRPr="002C3B32">
        <w:rPr>
          <w:rFonts w:cstheme="minorHAnsi"/>
        </w:rPr>
        <w:t>conjunto con el MEC</w:t>
      </w:r>
      <w:r w:rsidR="008206CA" w:rsidRPr="002C3B32">
        <w:rPr>
          <w:rFonts w:cstheme="minorHAnsi"/>
        </w:rPr>
        <w:t xml:space="preserve"> y</w:t>
      </w:r>
      <w:r w:rsidR="00A461F6" w:rsidRPr="002C3B32">
        <w:rPr>
          <w:rFonts w:cstheme="minorHAnsi"/>
        </w:rPr>
        <w:t xml:space="preserve"> la OEI</w:t>
      </w:r>
      <w:r w:rsidRPr="002C3B32">
        <w:rPr>
          <w:rFonts w:cstheme="minorHAnsi"/>
        </w:rPr>
        <w:t>.</w:t>
      </w:r>
    </w:p>
    <w:p w:rsidR="000C0DEF" w:rsidRPr="00DF7EC7" w:rsidRDefault="00154506" w:rsidP="004315BE">
      <w:pPr>
        <w:pStyle w:val="Prrafodelista"/>
        <w:numPr>
          <w:ilvl w:val="0"/>
          <w:numId w:val="4"/>
        </w:numPr>
        <w:jc w:val="both"/>
        <w:rPr>
          <w:rFonts w:cstheme="minorHAnsi"/>
        </w:rPr>
      </w:pPr>
      <w:r w:rsidRPr="00DF7EC7">
        <w:rPr>
          <w:rFonts w:cstheme="minorHAnsi"/>
        </w:rPr>
        <w:t xml:space="preserve">La difusión de la convocatoria al Concurso, y de las bases y condiciones será desarrollada </w:t>
      </w:r>
      <w:r w:rsidR="000C0DEF" w:rsidRPr="00DF7EC7">
        <w:rPr>
          <w:rFonts w:cstheme="minorHAnsi"/>
        </w:rPr>
        <w:t>en tres niveles</w:t>
      </w:r>
      <w:r w:rsidR="008206CA">
        <w:rPr>
          <w:rFonts w:cstheme="minorHAnsi"/>
        </w:rPr>
        <w:t>:</w:t>
      </w:r>
    </w:p>
    <w:p w:rsidR="000C0DEF" w:rsidRPr="002C3B32" w:rsidRDefault="000C0DEF" w:rsidP="000C0DEF">
      <w:pPr>
        <w:pStyle w:val="Prrafodelista"/>
        <w:numPr>
          <w:ilvl w:val="1"/>
          <w:numId w:val="4"/>
        </w:numPr>
        <w:jc w:val="both"/>
        <w:rPr>
          <w:rFonts w:cstheme="minorHAnsi"/>
        </w:rPr>
      </w:pPr>
      <w:r w:rsidRPr="002C3B32">
        <w:rPr>
          <w:rFonts w:cstheme="minorHAnsi"/>
        </w:rPr>
        <w:lastRenderedPageBreak/>
        <w:t>P</w:t>
      </w:r>
      <w:r w:rsidR="00154506" w:rsidRPr="002C3B32">
        <w:rPr>
          <w:rFonts w:cstheme="minorHAnsi"/>
        </w:rPr>
        <w:t>or</w:t>
      </w:r>
      <w:r w:rsidRPr="002C3B32">
        <w:rPr>
          <w:rFonts w:cstheme="minorHAnsi"/>
        </w:rPr>
        <w:t xml:space="preserve"> parte d</w:t>
      </w:r>
      <w:r w:rsidR="00154506" w:rsidRPr="002C3B32">
        <w:rPr>
          <w:rFonts w:cstheme="minorHAnsi"/>
        </w:rPr>
        <w:t>el MEC</w:t>
      </w:r>
      <w:r w:rsidRPr="002C3B32">
        <w:rPr>
          <w:rFonts w:cstheme="minorHAnsi"/>
        </w:rPr>
        <w:t>, se difundirá a través de sus canales institucionales y de una circular a ser enviada a las supervisiones de las zonas y a las escuelas plausibles de postular.</w:t>
      </w:r>
    </w:p>
    <w:p w:rsidR="00154506" w:rsidRPr="00DF7EC7" w:rsidRDefault="000C0DEF" w:rsidP="000C0DEF">
      <w:pPr>
        <w:pStyle w:val="Prrafodelista"/>
        <w:numPr>
          <w:ilvl w:val="1"/>
          <w:numId w:val="4"/>
        </w:numPr>
        <w:jc w:val="both"/>
        <w:rPr>
          <w:rFonts w:cstheme="minorHAnsi"/>
        </w:rPr>
      </w:pPr>
      <w:r w:rsidRPr="00DF7EC7">
        <w:rPr>
          <w:rFonts w:cstheme="minorHAnsi"/>
        </w:rPr>
        <w:t xml:space="preserve">Por parte </w:t>
      </w:r>
      <w:r w:rsidR="008206CA">
        <w:rPr>
          <w:rFonts w:cstheme="minorHAnsi"/>
        </w:rPr>
        <w:t xml:space="preserve">de la Fundación </w:t>
      </w:r>
      <w:proofErr w:type="spellStart"/>
      <w:r w:rsidR="008206CA" w:rsidRPr="002C3B32">
        <w:rPr>
          <w:rFonts w:cstheme="minorHAnsi"/>
        </w:rPr>
        <w:t>Alda</w:t>
      </w:r>
      <w:proofErr w:type="spellEnd"/>
      <w:r w:rsidR="00A461F6" w:rsidRPr="002C3B32">
        <w:rPr>
          <w:rFonts w:cstheme="minorHAnsi"/>
        </w:rPr>
        <w:t xml:space="preserve"> y la OEI</w:t>
      </w:r>
      <w:r w:rsidRPr="002C3B32">
        <w:rPr>
          <w:rFonts w:cstheme="minorHAnsi"/>
        </w:rPr>
        <w:t xml:space="preserve">, </w:t>
      </w:r>
      <w:r w:rsidR="00154506" w:rsidRPr="002C3B32">
        <w:rPr>
          <w:rFonts w:cstheme="minorHAnsi"/>
        </w:rPr>
        <w:t>a</w:t>
      </w:r>
      <w:r w:rsidR="00154506" w:rsidRPr="00DF7EC7">
        <w:rPr>
          <w:rFonts w:cstheme="minorHAnsi"/>
        </w:rPr>
        <w:t xml:space="preserve"> través de sus canales institucionales y de los medios masivos de comunicación.</w:t>
      </w:r>
    </w:p>
    <w:p w:rsidR="0008441E" w:rsidRPr="0008441E" w:rsidRDefault="000C0DEF" w:rsidP="0008441E">
      <w:pPr>
        <w:pStyle w:val="Prrafodelista"/>
        <w:numPr>
          <w:ilvl w:val="1"/>
          <w:numId w:val="4"/>
        </w:numPr>
        <w:jc w:val="both"/>
        <w:rPr>
          <w:rFonts w:cstheme="minorHAnsi"/>
        </w:rPr>
      </w:pPr>
      <w:r w:rsidRPr="00DF7EC7">
        <w:rPr>
          <w:rFonts w:cstheme="minorHAnsi"/>
        </w:rPr>
        <w:t xml:space="preserve">Por parte </w:t>
      </w:r>
      <w:r w:rsidR="008206CA">
        <w:rPr>
          <w:rFonts w:cstheme="minorHAnsi"/>
        </w:rPr>
        <w:t xml:space="preserve">de la Fundación </w:t>
      </w:r>
      <w:proofErr w:type="spellStart"/>
      <w:r w:rsidR="008206CA">
        <w:rPr>
          <w:rFonts w:cstheme="minorHAnsi"/>
        </w:rPr>
        <w:t>Alda</w:t>
      </w:r>
      <w:proofErr w:type="spellEnd"/>
      <w:r w:rsidR="00A461F6">
        <w:rPr>
          <w:rFonts w:cstheme="minorHAnsi"/>
        </w:rPr>
        <w:t>, la OEI</w:t>
      </w:r>
      <w:r w:rsidRPr="00DF7EC7">
        <w:rPr>
          <w:rFonts w:cstheme="minorHAnsi"/>
        </w:rPr>
        <w:t xml:space="preserve"> y del MEC, a través de las redes sociales. </w:t>
      </w:r>
    </w:p>
    <w:p w:rsidR="0008441E" w:rsidRPr="0008441E" w:rsidRDefault="0008441E" w:rsidP="0008441E">
      <w:pPr>
        <w:ind w:left="360"/>
        <w:rPr>
          <w:rFonts w:cstheme="minorHAnsi"/>
          <w:b/>
          <w:szCs w:val="24"/>
        </w:rPr>
      </w:pPr>
      <w:r>
        <w:rPr>
          <w:rFonts w:cstheme="minorHAnsi"/>
          <w:b/>
          <w:szCs w:val="24"/>
        </w:rPr>
        <w:t>Proceso de</w:t>
      </w:r>
      <w:r w:rsidRPr="0008441E">
        <w:rPr>
          <w:rFonts w:cstheme="minorHAnsi"/>
          <w:b/>
          <w:szCs w:val="24"/>
        </w:rPr>
        <w:t xml:space="preserve"> selección</w:t>
      </w:r>
    </w:p>
    <w:p w:rsidR="00154506" w:rsidRPr="0008441E" w:rsidRDefault="00154506" w:rsidP="0008441E">
      <w:pPr>
        <w:pStyle w:val="Prrafodelista"/>
        <w:numPr>
          <w:ilvl w:val="0"/>
          <w:numId w:val="6"/>
        </w:numPr>
        <w:jc w:val="both"/>
        <w:rPr>
          <w:rFonts w:cstheme="minorHAnsi"/>
        </w:rPr>
      </w:pPr>
      <w:r w:rsidRPr="0008441E">
        <w:rPr>
          <w:rFonts w:cstheme="minorHAnsi"/>
        </w:rPr>
        <w:t>La recepción de las postulaciones será realizada a través d</w:t>
      </w:r>
      <w:r w:rsidR="008206CA">
        <w:rPr>
          <w:rFonts w:cstheme="minorHAnsi"/>
        </w:rPr>
        <w:t xml:space="preserve">el correo electrónico de la Fundación </w:t>
      </w:r>
      <w:proofErr w:type="spellStart"/>
      <w:r w:rsidR="008206CA">
        <w:rPr>
          <w:rFonts w:cstheme="minorHAnsi"/>
        </w:rPr>
        <w:t>Alda</w:t>
      </w:r>
      <w:proofErr w:type="spellEnd"/>
      <w:r w:rsidR="008206CA">
        <w:rPr>
          <w:rFonts w:cstheme="minorHAnsi"/>
        </w:rPr>
        <w:t xml:space="preserve"> </w:t>
      </w:r>
      <w:r w:rsidR="008206CA" w:rsidRPr="002C3B32">
        <w:rPr>
          <w:rFonts w:cstheme="minorHAnsi"/>
        </w:rPr>
        <w:t>comunicacion@fundacionalda.org</w:t>
      </w:r>
      <w:r w:rsidR="000C0DEF" w:rsidRPr="002C3B32">
        <w:rPr>
          <w:rFonts w:cstheme="minorHAnsi"/>
        </w:rPr>
        <w:t>,</w:t>
      </w:r>
      <w:r w:rsidRPr="002C3B32">
        <w:rPr>
          <w:rFonts w:cstheme="minorHAnsi"/>
        </w:rPr>
        <w:t xml:space="preserve"> y enviadas</w:t>
      </w:r>
      <w:r w:rsidRPr="0008441E">
        <w:rPr>
          <w:rFonts w:cstheme="minorHAnsi"/>
        </w:rPr>
        <w:t xml:space="preserve"> al Comité de Selección</w:t>
      </w:r>
      <w:r w:rsidR="000C0DEF" w:rsidRPr="0008441E">
        <w:rPr>
          <w:rFonts w:cstheme="minorHAnsi"/>
        </w:rPr>
        <w:t xml:space="preserve"> del Concurso</w:t>
      </w:r>
      <w:r w:rsidR="0008441E">
        <w:rPr>
          <w:rFonts w:cstheme="minorHAnsi"/>
        </w:rPr>
        <w:t>, acorde al cronograma detallado más abajo.</w:t>
      </w:r>
    </w:p>
    <w:p w:rsidR="000C0DEF" w:rsidRPr="00DF7EC7" w:rsidRDefault="00154506" w:rsidP="0008441E">
      <w:pPr>
        <w:pStyle w:val="Prrafodelista"/>
        <w:numPr>
          <w:ilvl w:val="0"/>
          <w:numId w:val="6"/>
        </w:numPr>
        <w:jc w:val="both"/>
        <w:rPr>
          <w:rFonts w:cstheme="minorHAnsi"/>
        </w:rPr>
      </w:pPr>
      <w:r w:rsidRPr="00DF7EC7">
        <w:rPr>
          <w:rFonts w:cstheme="minorHAnsi"/>
        </w:rPr>
        <w:t xml:space="preserve">Se constituirá un Comité de Selección Nacional integrado por: </w:t>
      </w:r>
    </w:p>
    <w:p w:rsidR="000C0DEF" w:rsidRPr="00DF7EC7" w:rsidRDefault="008206CA" w:rsidP="0008441E">
      <w:pPr>
        <w:pStyle w:val="Prrafodelista"/>
        <w:numPr>
          <w:ilvl w:val="1"/>
          <w:numId w:val="6"/>
        </w:numPr>
        <w:jc w:val="both"/>
        <w:rPr>
          <w:rFonts w:cstheme="minorHAnsi"/>
        </w:rPr>
      </w:pPr>
      <w:r>
        <w:rPr>
          <w:rFonts w:cstheme="minorHAnsi"/>
        </w:rPr>
        <w:t>1</w:t>
      </w:r>
      <w:r w:rsidR="000C0DEF" w:rsidRPr="00DF7EC7">
        <w:rPr>
          <w:rFonts w:cstheme="minorHAnsi"/>
        </w:rPr>
        <w:t xml:space="preserve"> a</w:t>
      </w:r>
      <w:r w:rsidR="00154506" w:rsidRPr="00DF7EC7">
        <w:rPr>
          <w:rFonts w:cstheme="minorHAnsi"/>
        </w:rPr>
        <w:t>utoridad del MEC</w:t>
      </w:r>
      <w:r w:rsidR="000C0DEF" w:rsidRPr="00DF7EC7">
        <w:rPr>
          <w:rFonts w:cstheme="minorHAnsi"/>
        </w:rPr>
        <w:t>, a ser designadas por el MEC.</w:t>
      </w:r>
    </w:p>
    <w:p w:rsidR="000C0DEF" w:rsidRPr="00DF7EC7" w:rsidRDefault="008206CA" w:rsidP="0008441E">
      <w:pPr>
        <w:pStyle w:val="Prrafodelista"/>
        <w:numPr>
          <w:ilvl w:val="1"/>
          <w:numId w:val="6"/>
        </w:numPr>
        <w:jc w:val="both"/>
        <w:rPr>
          <w:rFonts w:cstheme="minorHAnsi"/>
        </w:rPr>
      </w:pPr>
      <w:r>
        <w:rPr>
          <w:rFonts w:cstheme="minorHAnsi"/>
        </w:rPr>
        <w:t>1</w:t>
      </w:r>
      <w:r w:rsidR="000C0DEF" w:rsidRPr="00DF7EC7">
        <w:rPr>
          <w:rFonts w:cstheme="minorHAnsi"/>
        </w:rPr>
        <w:t xml:space="preserve"> integrante</w:t>
      </w:r>
      <w:r w:rsidR="00445F13">
        <w:rPr>
          <w:rFonts w:cstheme="minorHAnsi"/>
        </w:rPr>
        <w:t xml:space="preserve"> de la OEI</w:t>
      </w:r>
      <w:r w:rsidR="000C0DEF" w:rsidRPr="00DF7EC7">
        <w:rPr>
          <w:rFonts w:cstheme="minorHAnsi"/>
        </w:rPr>
        <w:t>, a ser designad</w:t>
      </w:r>
      <w:r>
        <w:rPr>
          <w:rFonts w:cstheme="minorHAnsi"/>
        </w:rPr>
        <w:t xml:space="preserve">o por la </w:t>
      </w:r>
      <w:r w:rsidR="00445F13">
        <w:rPr>
          <w:rFonts w:cstheme="minorHAnsi"/>
        </w:rPr>
        <w:t>OEI</w:t>
      </w:r>
      <w:r w:rsidR="000C0DEF" w:rsidRPr="00DF7EC7">
        <w:rPr>
          <w:rFonts w:cstheme="minorHAnsi"/>
        </w:rPr>
        <w:t xml:space="preserve">. </w:t>
      </w:r>
    </w:p>
    <w:p w:rsidR="000C0DEF" w:rsidRPr="00DF7EC7" w:rsidRDefault="008206CA" w:rsidP="0008441E">
      <w:pPr>
        <w:pStyle w:val="Prrafodelista"/>
        <w:numPr>
          <w:ilvl w:val="1"/>
          <w:numId w:val="6"/>
        </w:numPr>
        <w:jc w:val="both"/>
        <w:rPr>
          <w:rFonts w:cstheme="minorHAnsi"/>
        </w:rPr>
      </w:pPr>
      <w:r>
        <w:rPr>
          <w:rFonts w:cstheme="minorHAnsi"/>
        </w:rPr>
        <w:t>2</w:t>
      </w:r>
      <w:r w:rsidR="000C0DEF" w:rsidRPr="00DF7EC7">
        <w:rPr>
          <w:rFonts w:cstheme="minorHAnsi"/>
        </w:rPr>
        <w:t xml:space="preserve"> </w:t>
      </w:r>
      <w:r>
        <w:rPr>
          <w:rFonts w:cstheme="minorHAnsi"/>
        </w:rPr>
        <w:t>r</w:t>
      </w:r>
      <w:r w:rsidR="00E24F50" w:rsidRPr="00DF7EC7">
        <w:rPr>
          <w:rFonts w:cstheme="minorHAnsi"/>
        </w:rPr>
        <w:t>eferentes nacionales en materia educativa</w:t>
      </w:r>
      <w:r w:rsidR="00445F13">
        <w:rPr>
          <w:rFonts w:cstheme="minorHAnsi"/>
        </w:rPr>
        <w:t>, a ser invitado</w:t>
      </w:r>
      <w:r w:rsidR="000C0DEF" w:rsidRPr="00DF7EC7">
        <w:rPr>
          <w:rFonts w:cstheme="minorHAnsi"/>
        </w:rPr>
        <w:t>s po</w:t>
      </w:r>
      <w:r>
        <w:rPr>
          <w:rFonts w:cstheme="minorHAnsi"/>
        </w:rPr>
        <w:t xml:space="preserve">r parte de la Fundación </w:t>
      </w:r>
      <w:proofErr w:type="spellStart"/>
      <w:r>
        <w:rPr>
          <w:rFonts w:cstheme="minorHAnsi"/>
        </w:rPr>
        <w:t>Alda</w:t>
      </w:r>
      <w:proofErr w:type="spellEnd"/>
      <w:r>
        <w:rPr>
          <w:rFonts w:cstheme="minorHAnsi"/>
        </w:rPr>
        <w:t>, el MEC y la OEI.</w:t>
      </w:r>
    </w:p>
    <w:p w:rsidR="00E8175F" w:rsidRPr="008206CA" w:rsidRDefault="00E8175F" w:rsidP="00E8175F">
      <w:pPr>
        <w:pStyle w:val="Prrafodelista"/>
        <w:numPr>
          <w:ilvl w:val="0"/>
          <w:numId w:val="6"/>
        </w:numPr>
        <w:jc w:val="both"/>
        <w:rPr>
          <w:rFonts w:cstheme="minorHAnsi"/>
        </w:rPr>
      </w:pPr>
      <w:r w:rsidRPr="008206CA">
        <w:rPr>
          <w:rFonts w:cstheme="minorHAnsi"/>
        </w:rPr>
        <w:t>El Comité de Selección evaluará las carpetas de postulación recibidas en los 4 ejes correspondientes, acorde a la matriz de puntuación, y elaborará el acta de evaluación.</w:t>
      </w:r>
    </w:p>
    <w:p w:rsidR="00E24F50" w:rsidRPr="00DF7EC7" w:rsidRDefault="00E24F50" w:rsidP="0008441E">
      <w:pPr>
        <w:pStyle w:val="Prrafodelista"/>
        <w:numPr>
          <w:ilvl w:val="0"/>
          <w:numId w:val="6"/>
        </w:numPr>
        <w:jc w:val="both"/>
        <w:rPr>
          <w:rFonts w:cstheme="minorHAnsi"/>
        </w:rPr>
      </w:pPr>
      <w:r w:rsidRPr="00DF7EC7">
        <w:rPr>
          <w:rFonts w:cstheme="minorHAnsi"/>
        </w:rPr>
        <w:t xml:space="preserve">A lo largo del proceso de evaluación y selección, el Comité podrá solicitar </w:t>
      </w:r>
      <w:r w:rsidR="0008441E">
        <w:rPr>
          <w:rFonts w:cstheme="minorHAnsi"/>
        </w:rPr>
        <w:t xml:space="preserve">entrevistas y/o </w:t>
      </w:r>
      <w:r w:rsidRPr="00DF7EC7">
        <w:rPr>
          <w:rFonts w:cstheme="minorHAnsi"/>
        </w:rPr>
        <w:t xml:space="preserve">nuevos medios de verificación a las escuelas finalistas. </w:t>
      </w:r>
    </w:p>
    <w:p w:rsidR="00AD48AF" w:rsidRDefault="00AD48AF" w:rsidP="0008441E">
      <w:pPr>
        <w:pStyle w:val="Prrafodelista"/>
        <w:numPr>
          <w:ilvl w:val="0"/>
          <w:numId w:val="6"/>
        </w:numPr>
        <w:jc w:val="both"/>
        <w:rPr>
          <w:rFonts w:cstheme="minorHAnsi"/>
        </w:rPr>
      </w:pPr>
      <w:r>
        <w:rPr>
          <w:rFonts w:cstheme="minorHAnsi"/>
        </w:rPr>
        <w:t xml:space="preserve">En caso de darse empates en los puntajes para cualquier de los 3 puestos en cada eje, el Comité de Selección definirá el orden de premiación, acorde a la valoración de la experiencia en función a los criterios establecidos en la presente Guía, dejando constancia de ello en el acta de evaluación. </w:t>
      </w:r>
    </w:p>
    <w:p w:rsidR="00E24F50" w:rsidRDefault="00E24F50" w:rsidP="0008441E">
      <w:pPr>
        <w:pStyle w:val="Prrafodelista"/>
        <w:numPr>
          <w:ilvl w:val="0"/>
          <w:numId w:val="6"/>
        </w:numPr>
        <w:jc w:val="both"/>
        <w:rPr>
          <w:rFonts w:cstheme="minorHAnsi"/>
        </w:rPr>
      </w:pPr>
      <w:r w:rsidRPr="00DF7EC7">
        <w:rPr>
          <w:rFonts w:cstheme="minorHAnsi"/>
        </w:rPr>
        <w:t>Las 3 buenas prácticas finalistas de cada uno de los 4 ejes serán publicadas en el material 12 Buenas Prácticas Socioeducativas 201</w:t>
      </w:r>
      <w:r w:rsidR="008206CA">
        <w:rPr>
          <w:rFonts w:cstheme="minorHAnsi"/>
        </w:rPr>
        <w:t>8</w:t>
      </w:r>
      <w:r w:rsidRPr="00DF7EC7">
        <w:rPr>
          <w:rFonts w:cstheme="minorHAnsi"/>
        </w:rPr>
        <w:t xml:space="preserve">. </w:t>
      </w:r>
    </w:p>
    <w:p w:rsidR="008206CA" w:rsidRDefault="002C3B32" w:rsidP="0008441E">
      <w:pPr>
        <w:pStyle w:val="Prrafodelista"/>
        <w:numPr>
          <w:ilvl w:val="0"/>
          <w:numId w:val="6"/>
        </w:numPr>
        <w:jc w:val="both"/>
        <w:rPr>
          <w:rFonts w:cstheme="minorHAnsi"/>
        </w:rPr>
      </w:pPr>
      <w:r>
        <w:rPr>
          <w:rFonts w:cstheme="minorHAnsi"/>
        </w:rPr>
        <w:t xml:space="preserve">Las 4 escuelas ganadoras de cada uno de los ejes serán convocadas por la Fundación </w:t>
      </w:r>
      <w:proofErr w:type="spellStart"/>
      <w:r>
        <w:rPr>
          <w:rFonts w:cstheme="minorHAnsi"/>
        </w:rPr>
        <w:t>Alda</w:t>
      </w:r>
      <w:proofErr w:type="spellEnd"/>
      <w:r>
        <w:rPr>
          <w:rFonts w:cstheme="minorHAnsi"/>
        </w:rPr>
        <w:t xml:space="preserve"> para el desarrollo del </w:t>
      </w:r>
      <w:proofErr w:type="spellStart"/>
      <w:r>
        <w:rPr>
          <w:rFonts w:cstheme="minorHAnsi"/>
        </w:rPr>
        <w:t>microproyecto</w:t>
      </w:r>
      <w:proofErr w:type="spellEnd"/>
      <w:r>
        <w:rPr>
          <w:rFonts w:cstheme="minorHAnsi"/>
        </w:rPr>
        <w:t xml:space="preserve"> de inversión, acorde a la necesidad identificada por la escuela y hasta un valor de Gs. 5.000.000 (cinco millones) por escuela, de manera que la Fundación </w:t>
      </w:r>
      <w:proofErr w:type="spellStart"/>
      <w:r>
        <w:rPr>
          <w:rFonts w:cstheme="minorHAnsi"/>
        </w:rPr>
        <w:t>Alda</w:t>
      </w:r>
      <w:proofErr w:type="spellEnd"/>
      <w:r>
        <w:rPr>
          <w:rFonts w:cstheme="minorHAnsi"/>
        </w:rPr>
        <w:t xml:space="preserve"> puede efectivizar el premio, realizar las compras establecidas y hacer entrega de los insumos en acto público</w:t>
      </w:r>
      <w:r w:rsidR="008206CA">
        <w:rPr>
          <w:rFonts w:cstheme="minorHAnsi"/>
        </w:rPr>
        <w:t xml:space="preserve">. </w:t>
      </w:r>
    </w:p>
    <w:p w:rsidR="00E24F50" w:rsidRPr="00DF7EC7" w:rsidRDefault="00E24F50" w:rsidP="00E24F50">
      <w:pPr>
        <w:rPr>
          <w:rFonts w:cstheme="minorHAnsi"/>
          <w:b/>
        </w:rPr>
      </w:pPr>
      <w:r w:rsidRPr="00DF7EC7">
        <w:rPr>
          <w:rFonts w:cstheme="minorHAnsi"/>
          <w:b/>
        </w:rPr>
        <w:t>Cronograma</w:t>
      </w:r>
    </w:p>
    <w:p w:rsidR="002C3B32" w:rsidRDefault="00462F81" w:rsidP="002C3B32">
      <w:pPr>
        <w:pStyle w:val="Prrafodelista"/>
        <w:numPr>
          <w:ilvl w:val="0"/>
          <w:numId w:val="5"/>
        </w:numPr>
        <w:rPr>
          <w:rFonts w:cstheme="minorHAnsi"/>
        </w:rPr>
      </w:pPr>
      <w:r>
        <w:rPr>
          <w:rFonts w:cstheme="minorHAnsi"/>
        </w:rPr>
        <w:t>Apertura del</w:t>
      </w:r>
      <w:r w:rsidR="002C3B32">
        <w:rPr>
          <w:rFonts w:cstheme="minorHAnsi"/>
        </w:rPr>
        <w:t xml:space="preserve"> Concurso</w:t>
      </w:r>
      <w:r w:rsidR="002C3B32" w:rsidRPr="00DF7EC7">
        <w:rPr>
          <w:rFonts w:cstheme="minorHAnsi"/>
        </w:rPr>
        <w:t>:</w:t>
      </w:r>
      <w:r w:rsidR="002C3B32">
        <w:rPr>
          <w:rFonts w:cstheme="minorHAnsi"/>
        </w:rPr>
        <w:t xml:space="preserve"> 29 de noviembre de </w:t>
      </w:r>
      <w:r w:rsidR="002C3B32" w:rsidRPr="00DF7EC7">
        <w:rPr>
          <w:rFonts w:cstheme="minorHAnsi"/>
        </w:rPr>
        <w:t>201</w:t>
      </w:r>
      <w:r w:rsidR="002C3B32">
        <w:rPr>
          <w:rFonts w:cstheme="minorHAnsi"/>
        </w:rPr>
        <w:t>8.</w:t>
      </w:r>
    </w:p>
    <w:p w:rsidR="002C3B32" w:rsidRPr="007C3A56" w:rsidRDefault="002D035E" w:rsidP="002C3B32">
      <w:pPr>
        <w:pStyle w:val="Prrafodelista"/>
        <w:numPr>
          <w:ilvl w:val="0"/>
          <w:numId w:val="5"/>
        </w:numPr>
        <w:rPr>
          <w:rFonts w:cstheme="minorHAnsi"/>
        </w:rPr>
      </w:pPr>
      <w:r>
        <w:rPr>
          <w:rFonts w:cstheme="minorHAnsi"/>
        </w:rPr>
        <w:t>C</w:t>
      </w:r>
      <w:r w:rsidR="002C3B32" w:rsidRPr="007C3A56">
        <w:rPr>
          <w:rFonts w:cstheme="minorHAnsi"/>
        </w:rPr>
        <w:t xml:space="preserve">ierre de recepción de postulaciones: </w:t>
      </w:r>
      <w:r w:rsidR="0070561B">
        <w:rPr>
          <w:rFonts w:cstheme="minorHAnsi"/>
        </w:rPr>
        <w:t>15 de marzo</w:t>
      </w:r>
      <w:r w:rsidR="002C3B32">
        <w:rPr>
          <w:rFonts w:cstheme="minorHAnsi"/>
        </w:rPr>
        <w:t xml:space="preserve"> de 2019.</w:t>
      </w:r>
    </w:p>
    <w:p w:rsidR="002C3B32" w:rsidRDefault="002D035E" w:rsidP="002C3B32">
      <w:pPr>
        <w:pStyle w:val="Prrafodelista"/>
        <w:numPr>
          <w:ilvl w:val="0"/>
          <w:numId w:val="5"/>
        </w:numPr>
        <w:rPr>
          <w:rFonts w:cstheme="minorHAnsi"/>
        </w:rPr>
      </w:pPr>
      <w:r>
        <w:rPr>
          <w:rFonts w:cstheme="minorHAnsi"/>
        </w:rPr>
        <w:t>I</w:t>
      </w:r>
      <w:r w:rsidR="002C3B32">
        <w:rPr>
          <w:rFonts w:cstheme="minorHAnsi"/>
        </w:rPr>
        <w:t>nicio del</w:t>
      </w:r>
      <w:r w:rsidR="002C3B32" w:rsidRPr="00DF7EC7">
        <w:rPr>
          <w:rFonts w:cstheme="minorHAnsi"/>
        </w:rPr>
        <w:t xml:space="preserve"> proceso de selección: </w:t>
      </w:r>
      <w:r w:rsidR="0070561B">
        <w:rPr>
          <w:rFonts w:cstheme="minorHAnsi"/>
        </w:rPr>
        <w:t>18 de marzo</w:t>
      </w:r>
      <w:r w:rsidR="002C3B32">
        <w:rPr>
          <w:rFonts w:cstheme="minorHAnsi"/>
        </w:rPr>
        <w:t xml:space="preserve"> de 2019.</w:t>
      </w:r>
    </w:p>
    <w:p w:rsidR="002C3B32" w:rsidRDefault="002D035E" w:rsidP="002C3B32">
      <w:pPr>
        <w:pStyle w:val="Prrafodelista"/>
        <w:numPr>
          <w:ilvl w:val="0"/>
          <w:numId w:val="5"/>
        </w:numPr>
        <w:rPr>
          <w:rFonts w:cstheme="minorHAnsi"/>
        </w:rPr>
      </w:pPr>
      <w:r>
        <w:rPr>
          <w:rFonts w:cstheme="minorHAnsi"/>
        </w:rPr>
        <w:t>An</w:t>
      </w:r>
      <w:r w:rsidR="002C3B32">
        <w:rPr>
          <w:rFonts w:cstheme="minorHAnsi"/>
        </w:rPr>
        <w:t>uncio de los ganadores</w:t>
      </w:r>
      <w:r w:rsidR="002C3B32" w:rsidRPr="00DF7EC7">
        <w:rPr>
          <w:rFonts w:cstheme="minorHAnsi"/>
        </w:rPr>
        <w:t xml:space="preserve">: </w:t>
      </w:r>
      <w:r w:rsidR="0070561B">
        <w:rPr>
          <w:rFonts w:cstheme="minorHAnsi"/>
        </w:rPr>
        <w:t>12</w:t>
      </w:r>
      <w:r w:rsidR="002C3B32">
        <w:rPr>
          <w:rFonts w:cstheme="minorHAnsi"/>
        </w:rPr>
        <w:t xml:space="preserve"> de abril de 2019.</w:t>
      </w:r>
    </w:p>
    <w:p w:rsidR="002C3B32" w:rsidRDefault="002D035E" w:rsidP="002C3B32">
      <w:pPr>
        <w:pStyle w:val="Prrafodelista"/>
        <w:numPr>
          <w:ilvl w:val="0"/>
          <w:numId w:val="5"/>
        </w:numPr>
        <w:rPr>
          <w:rFonts w:cstheme="minorHAnsi"/>
        </w:rPr>
      </w:pPr>
      <w:r>
        <w:rPr>
          <w:rFonts w:cstheme="minorHAnsi"/>
        </w:rPr>
        <w:t>E</w:t>
      </w:r>
      <w:r w:rsidR="002C3B32">
        <w:rPr>
          <w:rFonts w:cstheme="minorHAnsi"/>
        </w:rPr>
        <w:t>laboración de micro</w:t>
      </w:r>
      <w:r w:rsidR="00462F81">
        <w:rPr>
          <w:rFonts w:cstheme="minorHAnsi"/>
        </w:rPr>
        <w:t>-</w:t>
      </w:r>
      <w:r w:rsidR="002C3B32">
        <w:rPr>
          <w:rFonts w:cstheme="minorHAnsi"/>
        </w:rPr>
        <w:t xml:space="preserve">proyectos ganadores: </w:t>
      </w:r>
      <w:r w:rsidR="0070561B">
        <w:rPr>
          <w:rFonts w:cstheme="minorHAnsi"/>
        </w:rPr>
        <w:t>15 al 29</w:t>
      </w:r>
      <w:r w:rsidR="002C3B32">
        <w:rPr>
          <w:rFonts w:cstheme="minorHAnsi"/>
        </w:rPr>
        <w:t xml:space="preserve"> de abril de 2019.</w:t>
      </w:r>
    </w:p>
    <w:p w:rsidR="002D035E" w:rsidRPr="002D035E" w:rsidRDefault="002C3B32" w:rsidP="002D035E">
      <w:pPr>
        <w:pStyle w:val="Prrafodelista"/>
        <w:numPr>
          <w:ilvl w:val="0"/>
          <w:numId w:val="5"/>
        </w:numPr>
        <w:rPr>
          <w:rFonts w:cstheme="minorHAnsi"/>
        </w:rPr>
      </w:pPr>
      <w:r w:rsidRPr="002D035E">
        <w:rPr>
          <w:rFonts w:cstheme="minorHAnsi"/>
        </w:rPr>
        <w:t xml:space="preserve">Premiación: </w:t>
      </w:r>
      <w:r w:rsidR="002D035E">
        <w:rPr>
          <w:rFonts w:cstheme="minorHAnsi"/>
        </w:rPr>
        <w:t>m</w:t>
      </w:r>
      <w:r w:rsidR="002D035E" w:rsidRPr="002D035E">
        <w:rPr>
          <w:rFonts w:cstheme="minorHAnsi"/>
        </w:rPr>
        <w:t xml:space="preserve">ayo de 2019, en el marco del mes aniversario de la Fundación </w:t>
      </w:r>
      <w:proofErr w:type="spellStart"/>
      <w:r w:rsidR="002D035E" w:rsidRPr="002D035E">
        <w:rPr>
          <w:rFonts w:cstheme="minorHAnsi"/>
        </w:rPr>
        <w:t>Alda</w:t>
      </w:r>
      <w:proofErr w:type="spellEnd"/>
      <w:r w:rsidR="002D035E" w:rsidRPr="002D035E">
        <w:rPr>
          <w:rFonts w:cstheme="minorHAnsi"/>
        </w:rPr>
        <w:t xml:space="preserve">. </w:t>
      </w:r>
    </w:p>
    <w:p w:rsidR="000D1737" w:rsidRPr="002D035E" w:rsidRDefault="000D1737" w:rsidP="00DB1489">
      <w:pPr>
        <w:pStyle w:val="Prrafodelista"/>
        <w:numPr>
          <w:ilvl w:val="0"/>
          <w:numId w:val="5"/>
        </w:numPr>
        <w:rPr>
          <w:rFonts w:cstheme="minorHAnsi"/>
          <w:b/>
          <w:sz w:val="24"/>
        </w:rPr>
      </w:pPr>
      <w:r w:rsidRPr="002D035E">
        <w:rPr>
          <w:rFonts w:cstheme="minorHAnsi"/>
          <w:b/>
          <w:sz w:val="24"/>
        </w:rPr>
        <w:br w:type="page"/>
      </w:r>
    </w:p>
    <w:p w:rsidR="00DC4314" w:rsidRPr="00DC4314" w:rsidRDefault="003B2E36" w:rsidP="00DC4314">
      <w:pPr>
        <w:jc w:val="center"/>
        <w:rPr>
          <w:rFonts w:cstheme="minorHAnsi"/>
          <w:b/>
          <w:sz w:val="24"/>
        </w:rPr>
      </w:pPr>
      <w:r>
        <w:rPr>
          <w:rFonts w:cstheme="minorHAnsi"/>
          <w:b/>
          <w:sz w:val="24"/>
        </w:rPr>
        <w:lastRenderedPageBreak/>
        <w:t>ANEX</w:t>
      </w:r>
      <w:r w:rsidR="00DC4314" w:rsidRPr="00DC4314">
        <w:rPr>
          <w:rFonts w:cstheme="minorHAnsi"/>
          <w:b/>
          <w:sz w:val="24"/>
        </w:rPr>
        <w:t xml:space="preserve">O </w:t>
      </w:r>
      <w:r>
        <w:rPr>
          <w:rFonts w:cstheme="minorHAnsi"/>
          <w:b/>
          <w:sz w:val="24"/>
        </w:rPr>
        <w:t>1</w:t>
      </w:r>
    </w:p>
    <w:p w:rsidR="00C446F4" w:rsidRDefault="00C446F4" w:rsidP="00C446F4">
      <w:pPr>
        <w:jc w:val="center"/>
        <w:rPr>
          <w:b/>
          <w:sz w:val="24"/>
          <w:szCs w:val="24"/>
        </w:rPr>
      </w:pPr>
      <w:r>
        <w:rPr>
          <w:b/>
          <w:sz w:val="24"/>
          <w:szCs w:val="24"/>
        </w:rPr>
        <w:t>Guía para la redacción de experiencias de prácticas socioeducativas</w:t>
      </w:r>
    </w:p>
    <w:p w:rsidR="00C446F4" w:rsidRDefault="00C446F4" w:rsidP="00C446F4">
      <w:pPr>
        <w:ind w:left="-340"/>
        <w:rPr>
          <w:b/>
          <w:sz w:val="24"/>
          <w:szCs w:val="24"/>
        </w:rPr>
      </w:pPr>
    </w:p>
    <w:p w:rsidR="00C446F4" w:rsidRDefault="00C446F4" w:rsidP="00C446F4">
      <w:pPr>
        <w:ind w:left="-340"/>
        <w:rPr>
          <w:b/>
          <w:sz w:val="24"/>
          <w:szCs w:val="24"/>
        </w:rPr>
      </w:pPr>
      <w:r>
        <w:rPr>
          <w:noProof/>
          <w:lang w:val="es-UY" w:eastAsia="es-UY"/>
        </w:rPr>
        <mc:AlternateContent>
          <mc:Choice Requires="wps">
            <w:drawing>
              <wp:anchor distT="0" distB="0" distL="114300" distR="114300" simplePos="0" relativeHeight="251663360" behindDoc="0" locked="0" layoutInCell="1" allowOverlap="1">
                <wp:simplePos x="0" y="0"/>
                <wp:positionH relativeFrom="column">
                  <wp:posOffset>1624965</wp:posOffset>
                </wp:positionH>
                <wp:positionV relativeFrom="paragraph">
                  <wp:posOffset>288290</wp:posOffset>
                </wp:positionV>
                <wp:extent cx="238125" cy="17145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241BE7" id="Rectángulo 13" o:spid="_x0000_s1026" style="position:absolute;margin-left:127.95pt;margin-top:22.7pt;width:18.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" fillcolor="white [3201]" strokecolor="black [3200]" strokeweight="2pt"/>
            </w:pict>
          </mc:Fallback>
        </mc:AlternateContent>
      </w:r>
      <w:r>
        <w:rPr>
          <w:noProof/>
          <w:lang w:val="es-UY" w:eastAsia="es-UY"/>
        </w:rPr>
        <mc:AlternateContent>
          <mc:Choice Requires="wps">
            <w:drawing>
              <wp:anchor distT="0" distB="0" distL="114300" distR="114300" simplePos="0" relativeHeight="251664384" behindDoc="0" locked="0" layoutInCell="1" allowOverlap="1">
                <wp:simplePos x="0" y="0"/>
                <wp:positionH relativeFrom="column">
                  <wp:posOffset>4082415</wp:posOffset>
                </wp:positionH>
                <wp:positionV relativeFrom="paragraph">
                  <wp:posOffset>288290</wp:posOffset>
                </wp:positionV>
                <wp:extent cx="238125" cy="171450"/>
                <wp:effectExtent l="0" t="0" r="28575" b="19050"/>
                <wp:wrapNone/>
                <wp:docPr id="12" name="Rectángulo 12"/>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B44C5C7" id="Rectángulo 12" o:spid="_x0000_s1026" style="position:absolute;margin-left:321.45pt;margin-top:22.7pt;width:18.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" fillcolor="white [3201]" strokecolor="black [3200]" strokeweight="2pt"/>
            </w:pict>
          </mc:Fallback>
        </mc:AlternateContent>
      </w:r>
      <w:r>
        <w:rPr>
          <w:b/>
          <w:sz w:val="24"/>
          <w:szCs w:val="24"/>
        </w:rPr>
        <w:t>Marca el eje de tu experiencia:</w:t>
      </w:r>
    </w:p>
    <w:p w:rsidR="00C446F4" w:rsidRDefault="00C446F4" w:rsidP="00C446F4">
      <w:pPr>
        <w:ind w:left="-340"/>
        <w:rPr>
          <w:sz w:val="24"/>
          <w:szCs w:val="24"/>
        </w:rPr>
      </w:pPr>
      <w:r>
        <w:rPr>
          <w:noProof/>
          <w:lang w:val="es-UY" w:eastAsia="es-UY"/>
        </w:rPr>
        <mc:AlternateContent>
          <mc:Choice Requires="wps">
            <w:drawing>
              <wp:anchor distT="0" distB="0" distL="114300" distR="114300" simplePos="0" relativeHeight="251665408" behindDoc="0" locked="0" layoutInCell="1" allowOverlap="1">
                <wp:simplePos x="0" y="0"/>
                <wp:positionH relativeFrom="column">
                  <wp:posOffset>2072640</wp:posOffset>
                </wp:positionH>
                <wp:positionV relativeFrom="paragraph">
                  <wp:posOffset>271780</wp:posOffset>
                </wp:positionV>
                <wp:extent cx="238125" cy="17145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1A7AD8" id="Rectángulo 11" o:spid="_x0000_s1026" style="position:absolute;margin-left:163.2pt;margin-top:21.4pt;width:18.7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" fillcolor="white [3201]" strokecolor="black [3200]" strokeweight="2pt"/>
            </w:pict>
          </mc:Fallback>
        </mc:AlternateContent>
      </w:r>
      <w:r>
        <w:rPr>
          <w:noProof/>
          <w:lang w:val="es-UY" w:eastAsia="es-UY"/>
        </w:rPr>
        <mc:AlternateContent>
          <mc:Choice Requires="wps">
            <w:drawing>
              <wp:anchor distT="0" distB="0" distL="114300" distR="114300" simplePos="0" relativeHeight="251666432" behindDoc="0" locked="0" layoutInCell="1" allowOverlap="1">
                <wp:simplePos x="0" y="0"/>
                <wp:positionH relativeFrom="column">
                  <wp:posOffset>4758690</wp:posOffset>
                </wp:positionH>
                <wp:positionV relativeFrom="paragraph">
                  <wp:posOffset>271780</wp:posOffset>
                </wp:positionV>
                <wp:extent cx="238125" cy="17145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9F71D7" id="Rectángulo 7" o:spid="_x0000_s1026" style="position:absolute;margin-left:374.7pt;margin-top:21.4pt;width:18.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" fillcolor="white [3201]" strokecolor="black [3200]" strokeweight="2pt"/>
            </w:pict>
          </mc:Fallback>
        </mc:AlternateContent>
      </w:r>
      <w:r>
        <w:rPr>
          <w:sz w:val="24"/>
          <w:szCs w:val="24"/>
        </w:rPr>
        <w:t>Liderazgo y gestión directiva</w:t>
      </w:r>
      <w:r>
        <w:rPr>
          <w:sz w:val="24"/>
          <w:szCs w:val="24"/>
        </w:rPr>
        <w:tab/>
        <w:t xml:space="preserve">     </w:t>
      </w:r>
      <w:r>
        <w:rPr>
          <w:sz w:val="24"/>
          <w:szCs w:val="24"/>
        </w:rPr>
        <w:tab/>
      </w:r>
      <w:r>
        <w:rPr>
          <w:sz w:val="24"/>
          <w:szCs w:val="24"/>
        </w:rPr>
        <w:tab/>
        <w:t>Escuela y comunidad</w:t>
      </w:r>
      <w:r>
        <w:rPr>
          <w:sz w:val="24"/>
          <w:szCs w:val="24"/>
        </w:rPr>
        <w:tab/>
        <w:t xml:space="preserve">      </w:t>
      </w:r>
    </w:p>
    <w:p w:rsidR="00C446F4" w:rsidRDefault="00C446F4" w:rsidP="00C446F4">
      <w:pPr>
        <w:ind w:left="-340"/>
        <w:rPr>
          <w:sz w:val="24"/>
          <w:szCs w:val="24"/>
        </w:rPr>
      </w:pPr>
      <w:r>
        <w:rPr>
          <w:sz w:val="24"/>
          <w:szCs w:val="24"/>
        </w:rPr>
        <w:t>Experiencia pedagógica del docente</w:t>
      </w:r>
      <w:r>
        <w:rPr>
          <w:sz w:val="24"/>
          <w:szCs w:val="24"/>
        </w:rPr>
        <w:tab/>
        <w:t xml:space="preserve">    </w:t>
      </w:r>
      <w:r>
        <w:rPr>
          <w:sz w:val="24"/>
          <w:szCs w:val="24"/>
        </w:rPr>
        <w:tab/>
        <w:t>TIC, recurso para el aprendizaje</w:t>
      </w:r>
    </w:p>
    <w:p w:rsidR="00C446F4" w:rsidRDefault="00C446F4" w:rsidP="00C446F4">
      <w:pPr>
        <w:ind w:left="-340"/>
        <w:rPr>
          <w:sz w:val="24"/>
          <w:szCs w:val="24"/>
        </w:rPr>
      </w:pPr>
    </w:p>
    <w:p w:rsidR="00C446F4" w:rsidRDefault="00C446F4" w:rsidP="000D1737">
      <w:pPr>
        <w:ind w:left="-340"/>
        <w:jc w:val="both"/>
        <w:rPr>
          <w:b/>
          <w:sz w:val="24"/>
          <w:szCs w:val="24"/>
          <w:u w:val="single"/>
        </w:rPr>
      </w:pPr>
      <w:r>
        <w:rPr>
          <w:b/>
          <w:sz w:val="24"/>
          <w:szCs w:val="24"/>
          <w:u w:val="single"/>
        </w:rPr>
        <w:t>DATOS INSTITUCIONALES</w:t>
      </w:r>
    </w:p>
    <w:p w:rsidR="00C446F4" w:rsidRDefault="00C446F4" w:rsidP="000D1737">
      <w:pPr>
        <w:pStyle w:val="Prrafodelista"/>
        <w:numPr>
          <w:ilvl w:val="0"/>
          <w:numId w:val="8"/>
        </w:numPr>
        <w:spacing w:after="160" w:line="256" w:lineRule="auto"/>
        <w:jc w:val="both"/>
        <w:rPr>
          <w:b/>
        </w:rPr>
      </w:pPr>
      <w:r>
        <w:rPr>
          <w:b/>
        </w:rPr>
        <w:t>Contextualización de la escuela</w:t>
      </w:r>
    </w:p>
    <w:p w:rsidR="00C446F4" w:rsidRDefault="00C446F4" w:rsidP="000D1737">
      <w:pPr>
        <w:pStyle w:val="Prrafodelista"/>
        <w:numPr>
          <w:ilvl w:val="0"/>
          <w:numId w:val="9"/>
        </w:numPr>
        <w:spacing w:after="160" w:line="256" w:lineRule="auto"/>
        <w:jc w:val="both"/>
      </w:pPr>
      <w:r>
        <w:t>Nombre:</w:t>
      </w:r>
    </w:p>
    <w:p w:rsidR="00C446F4" w:rsidRDefault="00C446F4" w:rsidP="000D1737">
      <w:pPr>
        <w:pStyle w:val="Prrafodelista"/>
        <w:numPr>
          <w:ilvl w:val="0"/>
          <w:numId w:val="9"/>
        </w:numPr>
        <w:spacing w:after="160" w:line="256" w:lineRule="auto"/>
        <w:jc w:val="both"/>
      </w:pPr>
      <w:r>
        <w:t xml:space="preserve">Dirección: </w:t>
      </w:r>
    </w:p>
    <w:p w:rsidR="00C446F4" w:rsidRDefault="00C446F4" w:rsidP="000D1737">
      <w:pPr>
        <w:pStyle w:val="Prrafodelista"/>
        <w:numPr>
          <w:ilvl w:val="0"/>
          <w:numId w:val="9"/>
        </w:numPr>
        <w:spacing w:after="160" w:line="256" w:lineRule="auto"/>
        <w:jc w:val="both"/>
      </w:pPr>
      <w:r>
        <w:t xml:space="preserve">Ciclos: </w:t>
      </w:r>
    </w:p>
    <w:p w:rsidR="00C446F4" w:rsidRDefault="00C446F4" w:rsidP="000D1737">
      <w:pPr>
        <w:pStyle w:val="Prrafodelista"/>
        <w:numPr>
          <w:ilvl w:val="0"/>
          <w:numId w:val="9"/>
        </w:numPr>
        <w:spacing w:after="160" w:line="256" w:lineRule="auto"/>
        <w:jc w:val="both"/>
      </w:pPr>
      <w:r>
        <w:t xml:space="preserve">Cantidad de alumnos:  </w:t>
      </w:r>
    </w:p>
    <w:p w:rsidR="00C446F4" w:rsidRDefault="00C446F4" w:rsidP="000D1737">
      <w:pPr>
        <w:pStyle w:val="Prrafodelista"/>
        <w:numPr>
          <w:ilvl w:val="0"/>
          <w:numId w:val="9"/>
        </w:numPr>
        <w:spacing w:after="160" w:line="256" w:lineRule="auto"/>
        <w:jc w:val="both"/>
      </w:pPr>
      <w:r>
        <w:t xml:space="preserve">Cantidad de docentes: </w:t>
      </w:r>
    </w:p>
    <w:p w:rsidR="00C446F4" w:rsidRDefault="00C446F4" w:rsidP="000D1737">
      <w:pPr>
        <w:pStyle w:val="Prrafodelista"/>
        <w:numPr>
          <w:ilvl w:val="0"/>
          <w:numId w:val="9"/>
        </w:numPr>
        <w:spacing w:after="160" w:line="256" w:lineRule="auto"/>
        <w:jc w:val="both"/>
      </w:pPr>
      <w:r>
        <w:t xml:space="preserve">Breve reseña histórica: </w:t>
      </w:r>
    </w:p>
    <w:p w:rsidR="00C446F4" w:rsidRDefault="00C446F4" w:rsidP="000D1737">
      <w:pPr>
        <w:pStyle w:val="Prrafodelista"/>
        <w:numPr>
          <w:ilvl w:val="0"/>
          <w:numId w:val="9"/>
        </w:numPr>
        <w:spacing w:after="160" w:line="256" w:lineRule="auto"/>
        <w:jc w:val="both"/>
      </w:pPr>
      <w:r>
        <w:t xml:space="preserve">Contexto </w:t>
      </w:r>
      <w:r w:rsidR="0043349F">
        <w:t>socioeconómico</w:t>
      </w:r>
      <w:r>
        <w:t xml:space="preserve"> de la comunidad:</w:t>
      </w:r>
    </w:p>
    <w:p w:rsidR="00C446F4" w:rsidRDefault="00C446F4" w:rsidP="000D1737">
      <w:pPr>
        <w:ind w:left="-340"/>
        <w:jc w:val="both"/>
        <w:rPr>
          <w:b/>
          <w:sz w:val="24"/>
          <w:szCs w:val="24"/>
          <w:u w:val="single"/>
        </w:rPr>
      </w:pPr>
    </w:p>
    <w:p w:rsidR="00C446F4" w:rsidRDefault="00C446F4" w:rsidP="000D1737">
      <w:pPr>
        <w:ind w:left="-340"/>
        <w:jc w:val="both"/>
        <w:rPr>
          <w:b/>
          <w:sz w:val="24"/>
          <w:szCs w:val="24"/>
          <w:u w:val="single"/>
        </w:rPr>
      </w:pPr>
      <w:r>
        <w:rPr>
          <w:b/>
          <w:sz w:val="24"/>
          <w:szCs w:val="24"/>
          <w:u w:val="single"/>
        </w:rPr>
        <w:t>DESARROLLO DE LA EXPERIENCIA</w:t>
      </w:r>
    </w:p>
    <w:p w:rsidR="00C446F4" w:rsidRDefault="00C446F4" w:rsidP="000D1737">
      <w:pPr>
        <w:pStyle w:val="Prrafodelista"/>
        <w:numPr>
          <w:ilvl w:val="0"/>
          <w:numId w:val="8"/>
        </w:numPr>
        <w:spacing w:after="160" w:line="256" w:lineRule="auto"/>
        <w:jc w:val="both"/>
        <w:rPr>
          <w:b/>
        </w:rPr>
      </w:pPr>
      <w:r>
        <w:rPr>
          <w:b/>
        </w:rPr>
        <w:t xml:space="preserve">Nombre de la experiencia: </w:t>
      </w:r>
    </w:p>
    <w:p w:rsidR="00C446F4" w:rsidRDefault="00C446F4" w:rsidP="000D1737">
      <w:pPr>
        <w:pStyle w:val="Prrafodelista"/>
        <w:ind w:left="380"/>
        <w:jc w:val="both"/>
        <w:rPr>
          <w:b/>
          <w:sz w:val="24"/>
          <w:szCs w:val="24"/>
          <w:u w:val="single"/>
        </w:rPr>
      </w:pPr>
    </w:p>
    <w:p w:rsidR="00C446F4" w:rsidRDefault="00C446F4" w:rsidP="000D1737">
      <w:pPr>
        <w:pStyle w:val="Prrafodelista"/>
        <w:numPr>
          <w:ilvl w:val="0"/>
          <w:numId w:val="8"/>
        </w:numPr>
        <w:spacing w:after="160" w:line="256" w:lineRule="auto"/>
        <w:jc w:val="both"/>
        <w:rPr>
          <w:b/>
        </w:rPr>
      </w:pPr>
      <w:r>
        <w:rPr>
          <w:b/>
        </w:rPr>
        <w:t xml:space="preserve">Objetivo de la experiencia:  </w:t>
      </w:r>
    </w:p>
    <w:p w:rsidR="00C446F4" w:rsidRDefault="00C446F4" w:rsidP="000D1737">
      <w:pPr>
        <w:pStyle w:val="Prrafodelista"/>
        <w:spacing w:line="240" w:lineRule="auto"/>
        <w:jc w:val="both"/>
        <w:rPr>
          <w:b/>
        </w:rPr>
      </w:pPr>
    </w:p>
    <w:p w:rsidR="00C446F4" w:rsidRDefault="00C446F4" w:rsidP="000D1737">
      <w:pPr>
        <w:pStyle w:val="Prrafodelista"/>
        <w:numPr>
          <w:ilvl w:val="0"/>
          <w:numId w:val="8"/>
        </w:numPr>
        <w:spacing w:after="160" w:line="256" w:lineRule="auto"/>
        <w:jc w:val="both"/>
        <w:rPr>
          <w:b/>
        </w:rPr>
      </w:pPr>
      <w:r>
        <w:rPr>
          <w:b/>
        </w:rPr>
        <w:t xml:space="preserve">Año de </w:t>
      </w:r>
      <w:r w:rsidR="0043349F">
        <w:rPr>
          <w:b/>
        </w:rPr>
        <w:t>implementación de</w:t>
      </w:r>
      <w:r>
        <w:rPr>
          <w:b/>
        </w:rPr>
        <w:t xml:space="preserve"> la experiencia:</w:t>
      </w:r>
    </w:p>
    <w:p w:rsidR="00C446F4" w:rsidRDefault="00C446F4" w:rsidP="000D1737">
      <w:pPr>
        <w:pStyle w:val="Prrafodelista"/>
        <w:ind w:left="380"/>
        <w:jc w:val="both"/>
        <w:rPr>
          <w:b/>
        </w:rPr>
      </w:pPr>
    </w:p>
    <w:p w:rsidR="00C446F4" w:rsidRDefault="00C446F4" w:rsidP="000D1737">
      <w:pPr>
        <w:pStyle w:val="Prrafodelista"/>
        <w:numPr>
          <w:ilvl w:val="0"/>
          <w:numId w:val="8"/>
        </w:numPr>
        <w:spacing w:after="160" w:line="256" w:lineRule="auto"/>
        <w:jc w:val="both"/>
        <w:rPr>
          <w:b/>
        </w:rPr>
      </w:pPr>
      <w:r>
        <w:rPr>
          <w:b/>
        </w:rPr>
        <w:t>Resumen de la experiencia - ¿Cómo describirías a tu comunidad educativa la experiencia realizada por la escuela? (Cantidad de palabras: máximo de 300).</w:t>
      </w:r>
    </w:p>
    <w:p w:rsidR="00C446F4" w:rsidRDefault="00C446F4" w:rsidP="000D1737">
      <w:pPr>
        <w:pStyle w:val="Prrafodelista"/>
        <w:ind w:left="380"/>
        <w:jc w:val="both"/>
        <w:rPr>
          <w:b/>
        </w:rPr>
      </w:pPr>
    </w:p>
    <w:p w:rsidR="00C446F4" w:rsidRDefault="00C446F4" w:rsidP="000D1737">
      <w:pPr>
        <w:pStyle w:val="Prrafodelista"/>
        <w:numPr>
          <w:ilvl w:val="0"/>
          <w:numId w:val="8"/>
        </w:numPr>
        <w:spacing w:after="160" w:line="256" w:lineRule="auto"/>
        <w:jc w:val="both"/>
        <w:rPr>
          <w:b/>
        </w:rPr>
      </w:pPr>
      <w:r>
        <w:rPr>
          <w:b/>
        </w:rPr>
        <w:t xml:space="preserve">Descripción de la experiencia – (Cantidad de palabras: máximo de 450) </w:t>
      </w:r>
    </w:p>
    <w:p w:rsidR="00C446F4" w:rsidRDefault="00C446F4" w:rsidP="000D1737">
      <w:pPr>
        <w:jc w:val="both"/>
      </w:pPr>
      <w:r>
        <w:t>Describir cómo surgió la implementación de la experiencia, cual fue la metodología para ponerla en práctica, quienes estuvieron involucrados, la innovación en el ambiente socioeducativo que ha representado, que recursos han utilizado</w:t>
      </w:r>
      <w:r w:rsidR="000D1737">
        <w:t xml:space="preserve"> (nuevos o de uso habitual)</w:t>
      </w:r>
      <w:proofErr w:type="gramStart"/>
      <w:r w:rsidR="000D1737">
        <w:t xml:space="preserve">, </w:t>
      </w:r>
      <w:r>
        <w:t xml:space="preserve"> el</w:t>
      </w:r>
      <w:proofErr w:type="gramEnd"/>
      <w:r>
        <w:t xml:space="preserve"> interés que ha despertado en toda la comunidad educativa. </w:t>
      </w:r>
    </w:p>
    <w:p w:rsidR="00C446F4" w:rsidRDefault="00C446F4" w:rsidP="000D1737">
      <w:pPr>
        <w:pStyle w:val="Prrafodelista"/>
        <w:numPr>
          <w:ilvl w:val="0"/>
          <w:numId w:val="8"/>
        </w:numPr>
        <w:spacing w:after="160" w:line="256" w:lineRule="auto"/>
        <w:jc w:val="both"/>
        <w:rPr>
          <w:b/>
        </w:rPr>
      </w:pPr>
      <w:r>
        <w:rPr>
          <w:b/>
        </w:rPr>
        <w:t xml:space="preserve">Resultados (impactos) de la experiencia – (Cantidad de palabras: máximo de 300) </w:t>
      </w:r>
    </w:p>
    <w:p w:rsidR="00C446F4" w:rsidRDefault="00C446F4" w:rsidP="000D1737">
      <w:pPr>
        <w:ind w:left="20"/>
        <w:jc w:val="both"/>
      </w:pPr>
      <w:r>
        <w:t xml:space="preserve">Describir </w:t>
      </w:r>
      <w:r w:rsidR="0043349F">
        <w:t>cómo</w:t>
      </w:r>
      <w:r>
        <w:t xml:space="preserve"> se ha logrado el objetivo propuesto, si hubieron otros resultados más allá de los inicialmente esperados, que nuevos conocimientos</w:t>
      </w:r>
      <w:r w:rsidR="000D1737">
        <w:t>/capacidades</w:t>
      </w:r>
      <w:r>
        <w:t xml:space="preserve"> o herramientas ha dejado </w:t>
      </w:r>
      <w:r>
        <w:lastRenderedPageBreak/>
        <w:t>a la comunidad educativa (</w:t>
      </w:r>
      <w:r>
        <w:rPr>
          <w:rFonts w:cstheme="minorHAnsi"/>
          <w:sz w:val="24"/>
        </w:rPr>
        <w:t>directores, docentes, alumnos y/o padres</w:t>
      </w:r>
      <w:r>
        <w:t xml:space="preserve">), como se ha mantenido a lo largo del tiempo una vez implementado o como se proyecta su sostenibilidad.  </w:t>
      </w:r>
    </w:p>
    <w:p w:rsidR="000D1737" w:rsidRDefault="000D1737" w:rsidP="000D1737">
      <w:pPr>
        <w:pStyle w:val="Prrafodelista"/>
        <w:numPr>
          <w:ilvl w:val="0"/>
          <w:numId w:val="8"/>
        </w:numPr>
        <w:spacing w:after="160" w:line="256" w:lineRule="auto"/>
        <w:jc w:val="both"/>
        <w:rPr>
          <w:b/>
        </w:rPr>
      </w:pPr>
      <w:r>
        <w:rPr>
          <w:b/>
        </w:rPr>
        <w:t>Sostenibilidad – (Cantidad de palabras: máximo de 200)</w:t>
      </w:r>
    </w:p>
    <w:p w:rsidR="000D1737" w:rsidRPr="009F7E3A" w:rsidRDefault="000D1737" w:rsidP="000D1737">
      <w:pPr>
        <w:spacing w:after="160" w:line="256" w:lineRule="auto"/>
        <w:ind w:left="20"/>
        <w:jc w:val="both"/>
      </w:pPr>
      <w:r w:rsidRPr="009F7E3A">
        <w:t xml:space="preserve">Describir </w:t>
      </w:r>
      <w:r w:rsidR="0043349F" w:rsidRPr="009F7E3A">
        <w:t>cómo</w:t>
      </w:r>
      <w:r w:rsidRPr="009F7E3A">
        <w:t xml:space="preserve"> se</w:t>
      </w:r>
      <w:r w:rsidR="009F7E3A" w:rsidRPr="009F7E3A">
        <w:t xml:space="preserve"> mantiene </w:t>
      </w:r>
      <w:r w:rsidRPr="009F7E3A">
        <w:t xml:space="preserve">a lo largo del tiempo, </w:t>
      </w:r>
      <w:r w:rsidR="009F7E3A" w:rsidRPr="009F7E3A">
        <w:t xml:space="preserve">los </w:t>
      </w:r>
      <w:r w:rsidRPr="009F7E3A">
        <w:t xml:space="preserve">recursos materiales y humanos que se disponen o se deben disponer </w:t>
      </w:r>
      <w:r w:rsidR="009F7E3A" w:rsidRPr="009F7E3A">
        <w:t xml:space="preserve">y las capacidades técnicas instaladas </w:t>
      </w:r>
      <w:r w:rsidRPr="009F7E3A">
        <w:t>para su sostenibilidad</w:t>
      </w:r>
      <w:r w:rsidR="009F7E3A" w:rsidRPr="009F7E3A">
        <w:t xml:space="preserve">. </w:t>
      </w:r>
    </w:p>
    <w:p w:rsidR="00C446F4" w:rsidRDefault="00C446F4" w:rsidP="000D1737">
      <w:pPr>
        <w:ind w:left="20"/>
        <w:jc w:val="both"/>
      </w:pPr>
    </w:p>
    <w:p w:rsidR="00C446F4" w:rsidRDefault="00C446F4" w:rsidP="000D1737">
      <w:pPr>
        <w:pStyle w:val="Prrafodelista"/>
        <w:numPr>
          <w:ilvl w:val="0"/>
          <w:numId w:val="8"/>
        </w:numPr>
        <w:spacing w:after="160" w:line="256" w:lineRule="auto"/>
        <w:jc w:val="both"/>
        <w:rPr>
          <w:b/>
        </w:rPr>
      </w:pPr>
      <w:r>
        <w:rPr>
          <w:b/>
        </w:rPr>
        <w:t>Recomendaciones para futuras réplicas (proyección) – (Cantidad de palabras: máximo de 200)</w:t>
      </w:r>
    </w:p>
    <w:p w:rsidR="00C446F4" w:rsidRDefault="00C446F4" w:rsidP="000D1737">
      <w:pPr>
        <w:ind w:left="20"/>
        <w:jc w:val="both"/>
      </w:pPr>
      <w:r>
        <w:t xml:space="preserve">Describir </w:t>
      </w:r>
      <w:r w:rsidR="0043349F">
        <w:t>cómo</w:t>
      </w:r>
      <w:r>
        <w:t xml:space="preserve"> podría replicarse en otras escuelas públicas de comunidades vulnerables a partir de los recursos con los que las mismas cuentan, factibilidad de ser realizada a escala distrital, departamental y nacional. </w:t>
      </w:r>
    </w:p>
    <w:p w:rsidR="00C446F4" w:rsidRDefault="00C446F4" w:rsidP="000D1737">
      <w:pPr>
        <w:pStyle w:val="Prrafodelista"/>
        <w:ind w:left="380"/>
        <w:jc w:val="both"/>
        <w:rPr>
          <w:b/>
        </w:rPr>
      </w:pPr>
    </w:p>
    <w:p w:rsidR="00C446F4" w:rsidRDefault="00C446F4" w:rsidP="000D1737">
      <w:pPr>
        <w:pStyle w:val="Prrafodelista"/>
        <w:numPr>
          <w:ilvl w:val="0"/>
          <w:numId w:val="8"/>
        </w:numPr>
        <w:spacing w:after="160" w:line="256" w:lineRule="auto"/>
        <w:jc w:val="both"/>
        <w:rPr>
          <w:b/>
        </w:rPr>
      </w:pPr>
      <w:r>
        <w:rPr>
          <w:b/>
        </w:rPr>
        <w:t xml:space="preserve">Adjuntar: Registro fotográfico del proceso de implementación de la experiencia (máximo 5 fotos) </w:t>
      </w:r>
    </w:p>
    <w:p w:rsidR="00C446F4" w:rsidRDefault="00C446F4" w:rsidP="000D1737">
      <w:pPr>
        <w:pStyle w:val="Prrafodelista"/>
        <w:ind w:left="380"/>
        <w:jc w:val="both"/>
        <w:rPr>
          <w:b/>
        </w:rPr>
      </w:pPr>
    </w:p>
    <w:p w:rsidR="00DC4314" w:rsidRDefault="00DC4314" w:rsidP="000D1737">
      <w:pPr>
        <w:jc w:val="both"/>
        <w:rPr>
          <w:rFonts w:cstheme="minorHAnsi"/>
        </w:rPr>
      </w:pPr>
    </w:p>
    <w:p w:rsidR="00DC4314" w:rsidRDefault="00DC4314" w:rsidP="000D1737">
      <w:pPr>
        <w:jc w:val="both"/>
        <w:rPr>
          <w:rFonts w:cstheme="minorHAnsi"/>
        </w:rPr>
      </w:pPr>
    </w:p>
    <w:p w:rsidR="00DC4314" w:rsidRDefault="00DC4314" w:rsidP="000D1737">
      <w:pPr>
        <w:jc w:val="both"/>
        <w:rPr>
          <w:rFonts w:cstheme="minorHAnsi"/>
        </w:rPr>
      </w:pPr>
    </w:p>
    <w:p w:rsidR="00DC4314" w:rsidRDefault="00DC4314" w:rsidP="000D1737">
      <w:pPr>
        <w:jc w:val="both"/>
        <w:rPr>
          <w:rFonts w:cstheme="minorHAnsi"/>
        </w:rPr>
      </w:pPr>
    </w:p>
    <w:p w:rsidR="00DC4314" w:rsidRDefault="00DC4314" w:rsidP="000D1737">
      <w:pPr>
        <w:jc w:val="both"/>
        <w:rPr>
          <w:rFonts w:cstheme="minorHAnsi"/>
        </w:rPr>
      </w:pPr>
    </w:p>
    <w:p w:rsidR="00DC4314" w:rsidRDefault="00DC4314" w:rsidP="000D1737">
      <w:pPr>
        <w:jc w:val="both"/>
        <w:rPr>
          <w:rFonts w:cstheme="minorHAnsi"/>
        </w:rPr>
      </w:pPr>
    </w:p>
    <w:p w:rsidR="00DC4314" w:rsidRDefault="00DC4314" w:rsidP="000D1737">
      <w:pPr>
        <w:jc w:val="both"/>
        <w:rPr>
          <w:rFonts w:cstheme="minorHAnsi"/>
        </w:rPr>
      </w:pPr>
    </w:p>
    <w:p w:rsidR="00DC4314" w:rsidRDefault="00DC4314" w:rsidP="000D1737">
      <w:pPr>
        <w:jc w:val="both"/>
        <w:rPr>
          <w:rFonts w:cstheme="minorHAnsi"/>
        </w:rPr>
      </w:pPr>
    </w:p>
    <w:p w:rsidR="00C446F4" w:rsidRDefault="00C446F4" w:rsidP="000D1737">
      <w:pPr>
        <w:jc w:val="both"/>
        <w:rPr>
          <w:rFonts w:cstheme="minorHAnsi"/>
        </w:rPr>
      </w:pPr>
    </w:p>
    <w:p w:rsidR="00C446F4" w:rsidRDefault="00C446F4" w:rsidP="000D1737">
      <w:pPr>
        <w:jc w:val="both"/>
        <w:rPr>
          <w:rFonts w:cstheme="minorHAnsi"/>
        </w:rPr>
      </w:pPr>
    </w:p>
    <w:p w:rsidR="00C446F4" w:rsidRDefault="00C446F4" w:rsidP="000D1737">
      <w:pPr>
        <w:jc w:val="both"/>
        <w:rPr>
          <w:rFonts w:cstheme="minorHAnsi"/>
        </w:rPr>
      </w:pPr>
    </w:p>
    <w:p w:rsidR="00DC4314" w:rsidRDefault="00DC4314" w:rsidP="000D1737">
      <w:pPr>
        <w:jc w:val="both"/>
        <w:rPr>
          <w:rFonts w:cstheme="minorHAnsi"/>
        </w:rPr>
      </w:pPr>
    </w:p>
    <w:p w:rsidR="00DC4314" w:rsidRDefault="00DC4314" w:rsidP="000D1737">
      <w:pPr>
        <w:jc w:val="both"/>
        <w:rPr>
          <w:rFonts w:cstheme="minorHAnsi"/>
        </w:rPr>
      </w:pPr>
    </w:p>
    <w:p w:rsidR="00804695" w:rsidRDefault="00804695" w:rsidP="000D1737">
      <w:pPr>
        <w:jc w:val="both"/>
        <w:rPr>
          <w:rFonts w:cstheme="minorHAnsi"/>
        </w:rPr>
      </w:pPr>
    </w:p>
    <w:p w:rsidR="00804695" w:rsidRDefault="00804695" w:rsidP="000D1737">
      <w:pPr>
        <w:jc w:val="both"/>
        <w:rPr>
          <w:rFonts w:cstheme="minorHAnsi"/>
        </w:rPr>
      </w:pPr>
    </w:p>
    <w:p w:rsidR="00DC4314" w:rsidRPr="00DC4314" w:rsidRDefault="00DC4314" w:rsidP="00DC4314">
      <w:pPr>
        <w:rPr>
          <w:rFonts w:cstheme="minorHAnsi"/>
        </w:rPr>
      </w:pPr>
      <w:bookmarkStart w:id="0" w:name="_GoBack"/>
      <w:bookmarkEnd w:id="0"/>
    </w:p>
    <w:sectPr w:rsidR="00DC4314" w:rsidRPr="00DC4314" w:rsidSect="0064527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CD" w:rsidRDefault="002602CD" w:rsidP="00F52E72">
      <w:pPr>
        <w:spacing w:after="0" w:line="240" w:lineRule="auto"/>
      </w:pPr>
      <w:r>
        <w:separator/>
      </w:r>
    </w:p>
  </w:endnote>
  <w:endnote w:type="continuationSeparator" w:id="0">
    <w:p w:rsidR="002602CD" w:rsidRDefault="002602CD" w:rsidP="00F5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4C6" w:rsidRDefault="00A134C6">
    <w:pPr>
      <w:pStyle w:val="Piedepgina"/>
      <w:pBdr>
        <w:bottom w:val="single" w:sz="6" w:space="1" w:color="auto"/>
      </w:pBdr>
    </w:pPr>
  </w:p>
  <w:p w:rsidR="00A134C6" w:rsidRDefault="00A134C6">
    <w:pPr>
      <w:pStyle w:val="Piedepgina"/>
    </w:pPr>
  </w:p>
  <w:p w:rsidR="00A134C6" w:rsidRPr="002B01F4" w:rsidRDefault="00A134C6">
    <w:pPr>
      <w:pStyle w:val="Piedepgina"/>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CD" w:rsidRDefault="002602CD" w:rsidP="00F52E72">
      <w:pPr>
        <w:spacing w:after="0" w:line="240" w:lineRule="auto"/>
      </w:pPr>
      <w:r>
        <w:separator/>
      </w:r>
    </w:p>
  </w:footnote>
  <w:footnote w:type="continuationSeparator" w:id="0">
    <w:p w:rsidR="002602CD" w:rsidRDefault="002602CD" w:rsidP="00F52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C7" w:rsidRDefault="008206CA" w:rsidP="00DF7EC7">
    <w:pPr>
      <w:pStyle w:val="Encabezado"/>
      <w:jc w:val="right"/>
      <w:rPr>
        <w:noProof/>
        <w:lang w:eastAsia="es-ES"/>
      </w:rPr>
    </w:pPr>
    <w:r>
      <w:rPr>
        <w:noProof/>
        <w:lang w:val="es-UY" w:eastAsia="es-UY"/>
      </w:rPr>
      <w:drawing>
        <wp:anchor distT="0" distB="0" distL="114300" distR="114300" simplePos="0" relativeHeight="251652096" behindDoc="0" locked="0" layoutInCell="1" allowOverlap="1" wp14:anchorId="069B6516" wp14:editId="1281BE7C">
          <wp:simplePos x="0" y="0"/>
          <wp:positionH relativeFrom="column">
            <wp:posOffset>1124524</wp:posOffset>
          </wp:positionH>
          <wp:positionV relativeFrom="paragraph">
            <wp:posOffset>-381880</wp:posOffset>
          </wp:positionV>
          <wp:extent cx="1709420" cy="772795"/>
          <wp:effectExtent l="0" t="0" r="508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mios Innovaeduca.png"/>
                  <pic:cNvPicPr/>
                </pic:nvPicPr>
                <pic:blipFill rotWithShape="1">
                  <a:blip r:embed="rId1" cstate="print">
                    <a:extLst>
                      <a:ext uri="{28A0092B-C50C-407E-A947-70E740481C1C}">
                        <a14:useLocalDpi xmlns:a14="http://schemas.microsoft.com/office/drawing/2010/main" val="0"/>
                      </a:ext>
                    </a:extLst>
                  </a:blip>
                  <a:srcRect l="11207" t="12716" r="6896" b="50216"/>
                  <a:stretch/>
                </pic:blipFill>
                <pic:spPr bwMode="auto">
                  <a:xfrm>
                    <a:off x="0" y="0"/>
                    <a:ext cx="1709420" cy="772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50B9">
      <w:rPr>
        <w:rFonts w:ascii="Arial Narrow" w:hAnsi="Arial Narrow" w:cs="Times New Roman"/>
        <w:b/>
        <w:bCs/>
        <w:noProof/>
        <w:sz w:val="24"/>
        <w:szCs w:val="24"/>
        <w:lang w:val="es-UY" w:eastAsia="es-UY"/>
      </w:rPr>
      <w:drawing>
        <wp:anchor distT="0" distB="0" distL="114300" distR="114300" simplePos="0" relativeHeight="251666432" behindDoc="0" locked="0" layoutInCell="1" allowOverlap="1" wp14:anchorId="1B1A4747" wp14:editId="5A2D2C88">
          <wp:simplePos x="0" y="0"/>
          <wp:positionH relativeFrom="column">
            <wp:posOffset>-757875</wp:posOffset>
          </wp:positionH>
          <wp:positionV relativeFrom="paragraph">
            <wp:posOffset>-218056</wp:posOffset>
          </wp:positionV>
          <wp:extent cx="1794510" cy="610235"/>
          <wp:effectExtent l="0" t="0" r="0" b="0"/>
          <wp:wrapSquare wrapText="bothSides"/>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4510" cy="610235"/>
                  </a:xfrm>
                  <a:prstGeom prst="rect">
                    <a:avLst/>
                  </a:prstGeom>
                </pic:spPr>
              </pic:pic>
            </a:graphicData>
          </a:graphic>
          <wp14:sizeRelH relativeFrom="page">
            <wp14:pctWidth>0</wp14:pctWidth>
          </wp14:sizeRelH>
          <wp14:sizeRelV relativeFrom="page">
            <wp14:pctHeight>0</wp14:pctHeight>
          </wp14:sizeRelV>
        </wp:anchor>
      </w:drawing>
    </w:r>
    <w:r w:rsidR="00A461F6">
      <w:rPr>
        <w:noProof/>
        <w:lang w:val="es-UY" w:eastAsia="es-UY"/>
      </w:rPr>
      <w:drawing>
        <wp:anchor distT="0" distB="0" distL="114300" distR="114300" simplePos="0" relativeHeight="251661312" behindDoc="0" locked="0" layoutInCell="1" allowOverlap="1" wp14:anchorId="0947539C" wp14:editId="105F2F3D">
          <wp:simplePos x="0" y="0"/>
          <wp:positionH relativeFrom="column">
            <wp:posOffset>4523105</wp:posOffset>
          </wp:positionH>
          <wp:positionV relativeFrom="paragraph">
            <wp:posOffset>-247650</wp:posOffset>
          </wp:positionV>
          <wp:extent cx="1658620" cy="597535"/>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58620" cy="597535"/>
                  </a:xfrm>
                  <a:prstGeom prst="rect">
                    <a:avLst/>
                  </a:prstGeom>
                </pic:spPr>
              </pic:pic>
            </a:graphicData>
          </a:graphic>
          <wp14:sizeRelH relativeFrom="page">
            <wp14:pctWidth>0</wp14:pctWidth>
          </wp14:sizeRelH>
          <wp14:sizeRelV relativeFrom="page">
            <wp14:pctHeight>0</wp14:pctHeight>
          </wp14:sizeRelV>
        </wp:anchor>
      </w:drawing>
    </w:r>
    <w:r w:rsidR="00804029">
      <w:rPr>
        <w:noProof/>
        <w:lang w:val="es-UY" w:eastAsia="es-UY"/>
      </w:rPr>
      <w:drawing>
        <wp:anchor distT="0" distB="0" distL="114300" distR="114300" simplePos="0" relativeHeight="251655168" behindDoc="0" locked="0" layoutInCell="1" allowOverlap="1" wp14:anchorId="003A03DE" wp14:editId="4CB2FAAB">
          <wp:simplePos x="0" y="0"/>
          <wp:positionH relativeFrom="column">
            <wp:posOffset>2799080</wp:posOffset>
          </wp:positionH>
          <wp:positionV relativeFrom="paragraph">
            <wp:posOffset>-242570</wp:posOffset>
          </wp:positionV>
          <wp:extent cx="1718310" cy="691515"/>
          <wp:effectExtent l="0" t="0" r="0" b="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8310" cy="691515"/>
                  </a:xfrm>
                  <a:prstGeom prst="rect">
                    <a:avLst/>
                  </a:prstGeom>
                </pic:spPr>
              </pic:pic>
            </a:graphicData>
          </a:graphic>
          <wp14:sizeRelH relativeFrom="page">
            <wp14:pctWidth>0</wp14:pctWidth>
          </wp14:sizeRelH>
          <wp14:sizeRelV relativeFrom="page">
            <wp14:pctHeight>0</wp14:pctHeight>
          </wp14:sizeRelV>
        </wp:anchor>
      </w:drawing>
    </w:r>
    <w:sdt>
      <w:sdtPr>
        <w:id w:val="2123575954"/>
        <w:docPartObj>
          <w:docPartGallery w:val="Page Numbers (Margins)"/>
          <w:docPartUnique/>
        </w:docPartObj>
      </w:sdtPr>
      <w:sdtEndPr/>
      <w:sdtContent>
        <w:r w:rsidR="00172169">
          <w:rPr>
            <w:noProof/>
            <w:lang w:val="es-UY" w:eastAsia="es-UY"/>
          </w:rPr>
          <mc:AlternateContent>
            <mc:Choice Requires="wps">
              <w:drawing>
                <wp:anchor distT="0" distB="0" distL="114300" distR="114300" simplePos="0" relativeHeight="251657216" behindDoc="0" locked="0" layoutInCell="0" allowOverlap="1" wp14:anchorId="4A21040B" wp14:editId="6FA505A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172169" w:rsidRDefault="00172169">
                                  <w:pPr>
                                    <w:jc w:val="center"/>
                                    <w:rPr>
                                      <w:rFonts w:asciiTheme="majorHAnsi" w:eastAsiaTheme="majorEastAsia" w:hAnsiTheme="majorHAnsi" w:cstheme="majorBidi"/>
                                      <w:sz w:val="72"/>
                                      <w:szCs w:val="72"/>
                                    </w:rPr>
                                  </w:pPr>
                                  <w:r w:rsidRPr="00172169">
                                    <w:rPr>
                                      <w:rFonts w:eastAsiaTheme="minorEastAsia" w:cstheme="minorHAnsi"/>
                                      <w:sz w:val="20"/>
                                      <w:szCs w:val="20"/>
                                    </w:rPr>
                                    <w:fldChar w:fldCharType="begin"/>
                                  </w:r>
                                  <w:r w:rsidRPr="00172169">
                                    <w:rPr>
                                      <w:rFonts w:cstheme="minorHAnsi"/>
                                      <w:sz w:val="20"/>
                                      <w:szCs w:val="20"/>
                                    </w:rPr>
                                    <w:instrText>PAGE  \* MERGEFORMAT</w:instrText>
                                  </w:r>
                                  <w:r w:rsidRPr="00172169">
                                    <w:rPr>
                                      <w:rFonts w:eastAsiaTheme="minorEastAsia" w:cstheme="minorHAnsi"/>
                                      <w:sz w:val="20"/>
                                      <w:szCs w:val="20"/>
                                    </w:rPr>
                                    <w:fldChar w:fldCharType="separate"/>
                                  </w:r>
                                  <w:r w:rsidR="003B67F5" w:rsidRPr="003B67F5">
                                    <w:rPr>
                                      <w:rFonts w:eastAsiaTheme="majorEastAsia" w:cstheme="minorHAnsi"/>
                                      <w:noProof/>
                                      <w:sz w:val="20"/>
                                      <w:szCs w:val="20"/>
                                    </w:rPr>
                                    <w:t>4</w:t>
                                  </w:r>
                                  <w:r w:rsidRPr="00172169">
                                    <w:rPr>
                                      <w:rFonts w:eastAsiaTheme="majorEastAsia" w:cstheme="minorHAnsi"/>
                                      <w:sz w:val="20"/>
                                      <w:szCs w:val="20"/>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1040B" id="Rectángulo 9" o:spid="_x0000_s1026" style="position:absolute;left:0;text-align:left;margin-left:0;margin-top:0;width:60pt;height:70.5pt;z-index:25165721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172169" w:rsidRDefault="00172169">
                            <w:pPr>
                              <w:jc w:val="center"/>
                              <w:rPr>
                                <w:rFonts w:asciiTheme="majorHAnsi" w:eastAsiaTheme="majorEastAsia" w:hAnsiTheme="majorHAnsi" w:cstheme="majorBidi"/>
                                <w:sz w:val="72"/>
                                <w:szCs w:val="72"/>
                              </w:rPr>
                            </w:pPr>
                            <w:r w:rsidRPr="00172169">
                              <w:rPr>
                                <w:rFonts w:eastAsiaTheme="minorEastAsia" w:cstheme="minorHAnsi"/>
                                <w:sz w:val="20"/>
                                <w:szCs w:val="20"/>
                              </w:rPr>
                              <w:fldChar w:fldCharType="begin"/>
                            </w:r>
                            <w:r w:rsidRPr="00172169">
                              <w:rPr>
                                <w:rFonts w:cstheme="minorHAnsi"/>
                                <w:sz w:val="20"/>
                                <w:szCs w:val="20"/>
                              </w:rPr>
                              <w:instrText>PAGE  \* MERGEFORMAT</w:instrText>
                            </w:r>
                            <w:r w:rsidRPr="00172169">
                              <w:rPr>
                                <w:rFonts w:eastAsiaTheme="minorEastAsia" w:cstheme="minorHAnsi"/>
                                <w:sz w:val="20"/>
                                <w:szCs w:val="20"/>
                              </w:rPr>
                              <w:fldChar w:fldCharType="separate"/>
                            </w:r>
                            <w:r w:rsidR="003B67F5" w:rsidRPr="003B67F5">
                              <w:rPr>
                                <w:rFonts w:eastAsiaTheme="majorEastAsia" w:cstheme="minorHAnsi"/>
                                <w:noProof/>
                                <w:sz w:val="20"/>
                                <w:szCs w:val="20"/>
                              </w:rPr>
                              <w:t>4</w:t>
                            </w:r>
                            <w:r w:rsidRPr="00172169">
                              <w:rPr>
                                <w:rFonts w:eastAsiaTheme="majorEastAsia" w:cstheme="minorHAnsi"/>
                                <w:sz w:val="20"/>
                                <w:szCs w:val="20"/>
                              </w:rPr>
                              <w:fldChar w:fldCharType="end"/>
                            </w:r>
                          </w:p>
                        </w:sdtContent>
                      </w:sdt>
                    </w:txbxContent>
                  </v:textbox>
                  <w10:wrap anchorx="margin" anchory="page"/>
                </v:rect>
              </w:pict>
            </mc:Fallback>
          </mc:AlternateContent>
        </w:r>
      </w:sdtContent>
    </w:sdt>
    <w:r w:rsidR="00DF7EC7">
      <w:t xml:space="preserve"> </w:t>
    </w:r>
    <w:r w:rsidR="00DF7EC7">
      <w:rPr>
        <w:noProof/>
        <w:lang w:eastAsia="es-ES"/>
      </w:rPr>
      <w:t xml:space="preserve"> </w:t>
    </w:r>
  </w:p>
  <w:p w:rsidR="00DF7EC7" w:rsidRDefault="00DF7EC7" w:rsidP="00DF7EC7">
    <w:pPr>
      <w:pStyle w:val="Encabezado"/>
      <w:jc w:val="right"/>
      <w:rPr>
        <w:noProof/>
        <w:lang w:eastAsia="es-ES"/>
      </w:rPr>
    </w:pPr>
  </w:p>
  <w:p w:rsidR="00DF7EC7" w:rsidRDefault="00172169" w:rsidP="004C5E84">
    <w:pPr>
      <w:pStyle w:val="Encabezado"/>
    </w:pPr>
    <w:r>
      <w:rPr>
        <w:noProof/>
        <w:lang w:val="es-UY" w:eastAsia="es-UY"/>
      </w:rPr>
      <mc:AlternateContent>
        <mc:Choice Requires="wps">
          <w:drawing>
            <wp:anchor distT="0" distB="0" distL="114300" distR="114300" simplePos="0" relativeHeight="251664384" behindDoc="0" locked="0" layoutInCell="1" allowOverlap="1" wp14:anchorId="1F1DB25D" wp14:editId="515068AF">
              <wp:simplePos x="0" y="0"/>
              <wp:positionH relativeFrom="column">
                <wp:posOffset>5860415</wp:posOffset>
              </wp:positionH>
              <wp:positionV relativeFrom="paragraph">
                <wp:posOffset>3992880</wp:posOffset>
              </wp:positionV>
              <wp:extent cx="628650" cy="0"/>
              <wp:effectExtent l="0" t="0" r="19050" b="19050"/>
              <wp:wrapNone/>
              <wp:docPr id="10" name="10 Conector recto"/>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35425" id="10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45pt,314.4pt" to="510.95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39D"/>
    <w:multiLevelType w:val="hybridMultilevel"/>
    <w:tmpl w:val="2C344A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94A1A59"/>
    <w:multiLevelType w:val="hybridMultilevel"/>
    <w:tmpl w:val="0C6854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9F03A6"/>
    <w:multiLevelType w:val="hybridMultilevel"/>
    <w:tmpl w:val="3132D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21433A"/>
    <w:multiLevelType w:val="hybridMultilevel"/>
    <w:tmpl w:val="5EECEDA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B936D1"/>
    <w:multiLevelType w:val="hybridMultilevel"/>
    <w:tmpl w:val="359AD674"/>
    <w:lvl w:ilvl="0" w:tplc="A6FEE048">
      <w:start w:val="1"/>
      <w:numFmt w:val="decimal"/>
      <w:lvlText w:val="%1."/>
      <w:lvlJc w:val="left"/>
      <w:pPr>
        <w:ind w:left="1288" w:hanging="360"/>
      </w:pPr>
      <w:rPr>
        <w:rFonts w:hint="default"/>
        <w:color w:val="auto"/>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5" w15:restartNumberingAfterBreak="0">
    <w:nsid w:val="315B245F"/>
    <w:multiLevelType w:val="hybridMultilevel"/>
    <w:tmpl w:val="53822512"/>
    <w:lvl w:ilvl="0" w:tplc="61AEEE30">
      <w:start w:val="4"/>
      <w:numFmt w:val="bullet"/>
      <w:lvlText w:val="-"/>
      <w:lvlJc w:val="left"/>
      <w:pPr>
        <w:ind w:left="720" w:hanging="360"/>
      </w:pPr>
      <w:rPr>
        <w:rFonts w:ascii="Cambria" w:eastAsiaTheme="minorHAnsi"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F5955F0"/>
    <w:multiLevelType w:val="hybridMultilevel"/>
    <w:tmpl w:val="54C68EB2"/>
    <w:lvl w:ilvl="0" w:tplc="3C0A000F">
      <w:start w:val="1"/>
      <w:numFmt w:val="decimal"/>
      <w:lvlText w:val="%1."/>
      <w:lvlJc w:val="left"/>
      <w:pPr>
        <w:ind w:left="380" w:hanging="360"/>
      </w:pPr>
    </w:lvl>
    <w:lvl w:ilvl="1" w:tplc="3C0A0019">
      <w:start w:val="1"/>
      <w:numFmt w:val="lowerLetter"/>
      <w:lvlText w:val="%2."/>
      <w:lvlJc w:val="left"/>
      <w:pPr>
        <w:ind w:left="1100" w:hanging="360"/>
      </w:pPr>
    </w:lvl>
    <w:lvl w:ilvl="2" w:tplc="3C0A001B">
      <w:start w:val="1"/>
      <w:numFmt w:val="lowerRoman"/>
      <w:lvlText w:val="%3."/>
      <w:lvlJc w:val="right"/>
      <w:pPr>
        <w:ind w:left="1820" w:hanging="180"/>
      </w:pPr>
    </w:lvl>
    <w:lvl w:ilvl="3" w:tplc="3C0A000F">
      <w:start w:val="1"/>
      <w:numFmt w:val="decimal"/>
      <w:lvlText w:val="%4."/>
      <w:lvlJc w:val="left"/>
      <w:pPr>
        <w:ind w:left="2540" w:hanging="360"/>
      </w:pPr>
    </w:lvl>
    <w:lvl w:ilvl="4" w:tplc="3C0A0019">
      <w:start w:val="1"/>
      <w:numFmt w:val="lowerLetter"/>
      <w:lvlText w:val="%5."/>
      <w:lvlJc w:val="left"/>
      <w:pPr>
        <w:ind w:left="3260" w:hanging="360"/>
      </w:pPr>
    </w:lvl>
    <w:lvl w:ilvl="5" w:tplc="3C0A001B">
      <w:start w:val="1"/>
      <w:numFmt w:val="lowerRoman"/>
      <w:lvlText w:val="%6."/>
      <w:lvlJc w:val="right"/>
      <w:pPr>
        <w:ind w:left="3980" w:hanging="180"/>
      </w:pPr>
    </w:lvl>
    <w:lvl w:ilvl="6" w:tplc="3C0A000F">
      <w:start w:val="1"/>
      <w:numFmt w:val="decimal"/>
      <w:lvlText w:val="%7."/>
      <w:lvlJc w:val="left"/>
      <w:pPr>
        <w:ind w:left="4700" w:hanging="360"/>
      </w:pPr>
    </w:lvl>
    <w:lvl w:ilvl="7" w:tplc="3C0A0019">
      <w:start w:val="1"/>
      <w:numFmt w:val="lowerLetter"/>
      <w:lvlText w:val="%8."/>
      <w:lvlJc w:val="left"/>
      <w:pPr>
        <w:ind w:left="5420" w:hanging="360"/>
      </w:pPr>
    </w:lvl>
    <w:lvl w:ilvl="8" w:tplc="3C0A001B">
      <w:start w:val="1"/>
      <w:numFmt w:val="lowerRoman"/>
      <w:lvlText w:val="%9."/>
      <w:lvlJc w:val="right"/>
      <w:pPr>
        <w:ind w:left="6140" w:hanging="180"/>
      </w:pPr>
    </w:lvl>
  </w:abstractNum>
  <w:abstractNum w:abstractNumId="7" w15:restartNumberingAfterBreak="0">
    <w:nsid w:val="599B4F63"/>
    <w:multiLevelType w:val="hybridMultilevel"/>
    <w:tmpl w:val="C3E00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0E"/>
    <w:rsid w:val="00013697"/>
    <w:rsid w:val="0001473E"/>
    <w:rsid w:val="00023C02"/>
    <w:rsid w:val="0008441E"/>
    <w:rsid w:val="000A2688"/>
    <w:rsid w:val="000C0DEF"/>
    <w:rsid w:val="000D1737"/>
    <w:rsid w:val="000E6B04"/>
    <w:rsid w:val="000F2752"/>
    <w:rsid w:val="00110FCF"/>
    <w:rsid w:val="00114644"/>
    <w:rsid w:val="00154506"/>
    <w:rsid w:val="00172169"/>
    <w:rsid w:val="00197447"/>
    <w:rsid w:val="001A3E29"/>
    <w:rsid w:val="00221420"/>
    <w:rsid w:val="0022304F"/>
    <w:rsid w:val="0025566E"/>
    <w:rsid w:val="002602CD"/>
    <w:rsid w:val="002B01F4"/>
    <w:rsid w:val="002C3B32"/>
    <w:rsid w:val="002C618C"/>
    <w:rsid w:val="002D035E"/>
    <w:rsid w:val="002F7B1F"/>
    <w:rsid w:val="00303AFF"/>
    <w:rsid w:val="003175B5"/>
    <w:rsid w:val="00322801"/>
    <w:rsid w:val="003667A8"/>
    <w:rsid w:val="003B2E36"/>
    <w:rsid w:val="003B67F5"/>
    <w:rsid w:val="003C3672"/>
    <w:rsid w:val="003E2A74"/>
    <w:rsid w:val="003F5F3E"/>
    <w:rsid w:val="004315BE"/>
    <w:rsid w:val="0043349F"/>
    <w:rsid w:val="00445F13"/>
    <w:rsid w:val="0045694B"/>
    <w:rsid w:val="00462F81"/>
    <w:rsid w:val="00466344"/>
    <w:rsid w:val="004C5E84"/>
    <w:rsid w:val="004C6F3A"/>
    <w:rsid w:val="005038AD"/>
    <w:rsid w:val="00506A5D"/>
    <w:rsid w:val="00515D2B"/>
    <w:rsid w:val="005402D1"/>
    <w:rsid w:val="005463FB"/>
    <w:rsid w:val="005502C1"/>
    <w:rsid w:val="0057427D"/>
    <w:rsid w:val="00577427"/>
    <w:rsid w:val="005A2611"/>
    <w:rsid w:val="006252E6"/>
    <w:rsid w:val="0064527B"/>
    <w:rsid w:val="00645390"/>
    <w:rsid w:val="00657EBF"/>
    <w:rsid w:val="006A2D34"/>
    <w:rsid w:val="006D429C"/>
    <w:rsid w:val="0070561B"/>
    <w:rsid w:val="00733905"/>
    <w:rsid w:val="00756A74"/>
    <w:rsid w:val="00771ED3"/>
    <w:rsid w:val="007B4197"/>
    <w:rsid w:val="007C79D2"/>
    <w:rsid w:val="007E0D73"/>
    <w:rsid w:val="007E641D"/>
    <w:rsid w:val="00804029"/>
    <w:rsid w:val="00804695"/>
    <w:rsid w:val="008206CA"/>
    <w:rsid w:val="008A186D"/>
    <w:rsid w:val="008A4FCE"/>
    <w:rsid w:val="008C405F"/>
    <w:rsid w:val="008D1A20"/>
    <w:rsid w:val="008E2F49"/>
    <w:rsid w:val="0096604F"/>
    <w:rsid w:val="009F7E3A"/>
    <w:rsid w:val="00A13109"/>
    <w:rsid w:val="00A134C6"/>
    <w:rsid w:val="00A461F6"/>
    <w:rsid w:val="00A6305D"/>
    <w:rsid w:val="00A7594F"/>
    <w:rsid w:val="00AD48AF"/>
    <w:rsid w:val="00AF72B1"/>
    <w:rsid w:val="00B002F3"/>
    <w:rsid w:val="00C262EC"/>
    <w:rsid w:val="00C446F4"/>
    <w:rsid w:val="00C548D3"/>
    <w:rsid w:val="00C86B08"/>
    <w:rsid w:val="00CA000E"/>
    <w:rsid w:val="00CB1D67"/>
    <w:rsid w:val="00CE054A"/>
    <w:rsid w:val="00CF4726"/>
    <w:rsid w:val="00D43F7A"/>
    <w:rsid w:val="00D91FBF"/>
    <w:rsid w:val="00DC4314"/>
    <w:rsid w:val="00DF4287"/>
    <w:rsid w:val="00DF7EC7"/>
    <w:rsid w:val="00E24F50"/>
    <w:rsid w:val="00E574CC"/>
    <w:rsid w:val="00E8175F"/>
    <w:rsid w:val="00E81DB8"/>
    <w:rsid w:val="00EE6D95"/>
    <w:rsid w:val="00F52E72"/>
    <w:rsid w:val="00F53FA3"/>
    <w:rsid w:val="00F625DD"/>
    <w:rsid w:val="00F82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1D30B-E662-4EE0-A572-6E7A56AF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00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00E"/>
    <w:rPr>
      <w:rFonts w:ascii="Tahoma" w:hAnsi="Tahoma" w:cs="Tahoma"/>
      <w:sz w:val="16"/>
      <w:szCs w:val="16"/>
    </w:rPr>
  </w:style>
  <w:style w:type="paragraph" w:styleId="NormalWeb">
    <w:name w:val="Normal (Web)"/>
    <w:basedOn w:val="Normal"/>
    <w:uiPriority w:val="99"/>
    <w:semiHidden/>
    <w:unhideWhenUsed/>
    <w:rsid w:val="00CA00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A000E"/>
  </w:style>
  <w:style w:type="paragraph" w:styleId="Prrafodelista">
    <w:name w:val="List Paragraph"/>
    <w:basedOn w:val="Normal"/>
    <w:uiPriority w:val="34"/>
    <w:qFormat/>
    <w:rsid w:val="00771ED3"/>
    <w:pPr>
      <w:ind w:left="720"/>
      <w:contextualSpacing/>
    </w:pPr>
  </w:style>
  <w:style w:type="paragraph" w:styleId="Encabezado">
    <w:name w:val="header"/>
    <w:basedOn w:val="Normal"/>
    <w:link w:val="EncabezadoCar"/>
    <w:uiPriority w:val="99"/>
    <w:unhideWhenUsed/>
    <w:rsid w:val="00F52E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2E72"/>
  </w:style>
  <w:style w:type="paragraph" w:styleId="Piedepgina">
    <w:name w:val="footer"/>
    <w:basedOn w:val="Normal"/>
    <w:link w:val="PiedepginaCar"/>
    <w:uiPriority w:val="99"/>
    <w:unhideWhenUsed/>
    <w:rsid w:val="00F52E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2E72"/>
  </w:style>
  <w:style w:type="character" w:styleId="Refdecomentario">
    <w:name w:val="annotation reference"/>
    <w:basedOn w:val="Fuentedeprrafopredeter"/>
    <w:uiPriority w:val="99"/>
    <w:semiHidden/>
    <w:unhideWhenUsed/>
    <w:rsid w:val="003667A8"/>
    <w:rPr>
      <w:sz w:val="16"/>
      <w:szCs w:val="16"/>
    </w:rPr>
  </w:style>
  <w:style w:type="paragraph" w:styleId="Textocomentario">
    <w:name w:val="annotation text"/>
    <w:basedOn w:val="Normal"/>
    <w:link w:val="TextocomentarioCar"/>
    <w:uiPriority w:val="99"/>
    <w:semiHidden/>
    <w:unhideWhenUsed/>
    <w:rsid w:val="003667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67A8"/>
    <w:rPr>
      <w:sz w:val="20"/>
      <w:szCs w:val="20"/>
    </w:rPr>
  </w:style>
  <w:style w:type="paragraph" w:styleId="Asuntodelcomentario">
    <w:name w:val="annotation subject"/>
    <w:basedOn w:val="Textocomentario"/>
    <w:next w:val="Textocomentario"/>
    <w:link w:val="AsuntodelcomentarioCar"/>
    <w:uiPriority w:val="99"/>
    <w:semiHidden/>
    <w:unhideWhenUsed/>
    <w:rsid w:val="003667A8"/>
    <w:rPr>
      <w:b/>
      <w:bCs/>
    </w:rPr>
  </w:style>
  <w:style w:type="character" w:customStyle="1" w:styleId="AsuntodelcomentarioCar">
    <w:name w:val="Asunto del comentario Car"/>
    <w:basedOn w:val="TextocomentarioCar"/>
    <w:link w:val="Asuntodelcomentario"/>
    <w:uiPriority w:val="99"/>
    <w:semiHidden/>
    <w:rsid w:val="003667A8"/>
    <w:rPr>
      <w:b/>
      <w:bCs/>
      <w:sz w:val="20"/>
      <w:szCs w:val="20"/>
    </w:rPr>
  </w:style>
  <w:style w:type="character" w:styleId="Hipervnculo">
    <w:name w:val="Hyperlink"/>
    <w:basedOn w:val="Fuentedeprrafopredeter"/>
    <w:uiPriority w:val="99"/>
    <w:unhideWhenUsed/>
    <w:rsid w:val="000C0DEF"/>
    <w:rPr>
      <w:color w:val="0000FF" w:themeColor="hyperlink"/>
      <w:u w:val="single"/>
    </w:rPr>
  </w:style>
  <w:style w:type="character" w:styleId="Nmerodepgina">
    <w:name w:val="page number"/>
    <w:basedOn w:val="Fuentedeprrafopredeter"/>
    <w:uiPriority w:val="99"/>
    <w:unhideWhenUsed/>
    <w:rsid w:val="0017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9835">
      <w:bodyDiv w:val="1"/>
      <w:marLeft w:val="0"/>
      <w:marRight w:val="0"/>
      <w:marTop w:val="0"/>
      <w:marBottom w:val="0"/>
      <w:divBdr>
        <w:top w:val="none" w:sz="0" w:space="0" w:color="auto"/>
        <w:left w:val="none" w:sz="0" w:space="0" w:color="auto"/>
        <w:bottom w:val="none" w:sz="0" w:space="0" w:color="auto"/>
        <w:right w:val="none" w:sz="0" w:space="0" w:color="auto"/>
      </w:divBdr>
    </w:div>
    <w:div w:id="912616881">
      <w:bodyDiv w:val="1"/>
      <w:marLeft w:val="0"/>
      <w:marRight w:val="0"/>
      <w:marTop w:val="0"/>
      <w:marBottom w:val="0"/>
      <w:divBdr>
        <w:top w:val="none" w:sz="0" w:space="0" w:color="auto"/>
        <w:left w:val="none" w:sz="0" w:space="0" w:color="auto"/>
        <w:bottom w:val="none" w:sz="0" w:space="0" w:color="auto"/>
        <w:right w:val="none" w:sz="0" w:space="0" w:color="auto"/>
      </w:divBdr>
    </w:div>
    <w:div w:id="918950406">
      <w:bodyDiv w:val="1"/>
      <w:marLeft w:val="0"/>
      <w:marRight w:val="0"/>
      <w:marTop w:val="0"/>
      <w:marBottom w:val="0"/>
      <w:divBdr>
        <w:top w:val="none" w:sz="0" w:space="0" w:color="auto"/>
        <w:left w:val="none" w:sz="0" w:space="0" w:color="auto"/>
        <w:bottom w:val="none" w:sz="0" w:space="0" w:color="auto"/>
        <w:right w:val="none" w:sz="0" w:space="0" w:color="auto"/>
      </w:divBdr>
      <w:divsChild>
        <w:div w:id="613366911">
          <w:marLeft w:val="0"/>
          <w:marRight w:val="0"/>
          <w:marTop w:val="0"/>
          <w:marBottom w:val="0"/>
          <w:divBdr>
            <w:top w:val="none" w:sz="0" w:space="0" w:color="auto"/>
            <w:left w:val="none" w:sz="0" w:space="0" w:color="auto"/>
            <w:bottom w:val="none" w:sz="0" w:space="0" w:color="auto"/>
            <w:right w:val="none" w:sz="0" w:space="0" w:color="auto"/>
          </w:divBdr>
        </w:div>
        <w:div w:id="1864241172">
          <w:marLeft w:val="0"/>
          <w:marRight w:val="0"/>
          <w:marTop w:val="0"/>
          <w:marBottom w:val="0"/>
          <w:divBdr>
            <w:top w:val="none" w:sz="0" w:space="0" w:color="auto"/>
            <w:left w:val="none" w:sz="0" w:space="0" w:color="auto"/>
            <w:bottom w:val="none" w:sz="0" w:space="0" w:color="auto"/>
            <w:right w:val="none" w:sz="0" w:space="0" w:color="auto"/>
          </w:divBdr>
        </w:div>
        <w:div w:id="1606882617">
          <w:marLeft w:val="0"/>
          <w:marRight w:val="0"/>
          <w:marTop w:val="0"/>
          <w:marBottom w:val="0"/>
          <w:divBdr>
            <w:top w:val="none" w:sz="0" w:space="0" w:color="auto"/>
            <w:left w:val="none" w:sz="0" w:space="0" w:color="auto"/>
            <w:bottom w:val="none" w:sz="0" w:space="0" w:color="auto"/>
            <w:right w:val="none" w:sz="0" w:space="0" w:color="auto"/>
          </w:divBdr>
        </w:div>
        <w:div w:id="1147824640">
          <w:marLeft w:val="0"/>
          <w:marRight w:val="0"/>
          <w:marTop w:val="0"/>
          <w:marBottom w:val="0"/>
          <w:divBdr>
            <w:top w:val="none" w:sz="0" w:space="0" w:color="auto"/>
            <w:left w:val="none" w:sz="0" w:space="0" w:color="auto"/>
            <w:bottom w:val="none" w:sz="0" w:space="0" w:color="auto"/>
            <w:right w:val="none" w:sz="0" w:space="0" w:color="auto"/>
          </w:divBdr>
        </w:div>
      </w:divsChild>
    </w:div>
    <w:div w:id="1102333530">
      <w:bodyDiv w:val="1"/>
      <w:marLeft w:val="0"/>
      <w:marRight w:val="0"/>
      <w:marTop w:val="0"/>
      <w:marBottom w:val="0"/>
      <w:divBdr>
        <w:top w:val="none" w:sz="0" w:space="0" w:color="auto"/>
        <w:left w:val="none" w:sz="0" w:space="0" w:color="auto"/>
        <w:bottom w:val="none" w:sz="0" w:space="0" w:color="auto"/>
        <w:right w:val="none" w:sz="0" w:space="0" w:color="auto"/>
      </w:divBdr>
    </w:div>
    <w:div w:id="1724671189">
      <w:bodyDiv w:val="1"/>
      <w:marLeft w:val="0"/>
      <w:marRight w:val="0"/>
      <w:marTop w:val="0"/>
      <w:marBottom w:val="0"/>
      <w:divBdr>
        <w:top w:val="none" w:sz="0" w:space="0" w:color="auto"/>
        <w:left w:val="none" w:sz="0" w:space="0" w:color="auto"/>
        <w:bottom w:val="none" w:sz="0" w:space="0" w:color="auto"/>
        <w:right w:val="none" w:sz="0" w:space="0" w:color="auto"/>
      </w:divBdr>
    </w:div>
    <w:div w:id="19892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1315</Words>
  <Characters>7235</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Ana</cp:lastModifiedBy>
  <cp:revision>10</cp:revision>
  <cp:lastPrinted>2017-07-25T12:07:00Z</cp:lastPrinted>
  <dcterms:created xsi:type="dcterms:W3CDTF">2018-09-17T18:50:00Z</dcterms:created>
  <dcterms:modified xsi:type="dcterms:W3CDTF">2019-02-11T13:05:00Z</dcterms:modified>
</cp:coreProperties>
</file>